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Default="00353AED" w:rsidP="000E504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NACRT </w:t>
      </w:r>
      <w:r w:rsidRPr="00D404B8">
        <w:rPr>
          <w:b/>
        </w:rPr>
        <w:t xml:space="preserve">PRIJEDLOGA </w:t>
      </w:r>
    </w:p>
    <w:p w:rsidR="00147BE1" w:rsidRDefault="00147BE1" w:rsidP="000E5046">
      <w:pPr>
        <w:jc w:val="center"/>
        <w:rPr>
          <w:b/>
        </w:rPr>
      </w:pPr>
      <w:r>
        <w:rPr>
          <w:b/>
        </w:rPr>
        <w:t>ZAKONA O HRVATSKOJ KOMORI AGRONOMA</w:t>
      </w:r>
    </w:p>
    <w:p w:rsidR="000E5046" w:rsidRDefault="00463BD4" w:rsidP="000E5046">
      <w:pPr>
        <w:jc w:val="center"/>
        <w:rPr>
          <w:b/>
        </w:rPr>
      </w:pPr>
      <w:r>
        <w:rPr>
          <w:b/>
        </w:rPr>
        <w:t>(</w:t>
      </w:r>
      <w:r w:rsidR="00147BE1">
        <w:rPr>
          <w:b/>
        </w:rPr>
        <w:t xml:space="preserve">alternativno </w:t>
      </w:r>
      <w:r w:rsidR="00353AED" w:rsidRPr="00EE39C7">
        <w:rPr>
          <w:b/>
        </w:rPr>
        <w:t>HRVATSKOJ KOMORI</w:t>
      </w:r>
      <w:r w:rsidR="000E5046">
        <w:rPr>
          <w:b/>
        </w:rPr>
        <w:t xml:space="preserve"> INŽENJERA AGRONOMIJE</w:t>
      </w:r>
      <w:r w:rsidR="00147BE1">
        <w:rPr>
          <w:b/>
        </w:rPr>
        <w:t>)</w:t>
      </w:r>
    </w:p>
    <w:p w:rsidR="00353AED" w:rsidRPr="00353AED" w:rsidRDefault="00353AED" w:rsidP="000E5046">
      <w:pPr>
        <w:jc w:val="center"/>
        <w:rPr>
          <w:b/>
        </w:rPr>
      </w:pPr>
      <w:r w:rsidRPr="00353AED">
        <w:rPr>
          <w:b/>
        </w:rPr>
        <w:t>I. OPĆE ODREDBE</w:t>
      </w:r>
    </w:p>
    <w:p w:rsidR="00353AED" w:rsidRPr="00D404B8" w:rsidRDefault="00353AED" w:rsidP="00353AED">
      <w:pPr>
        <w:spacing w:before="120" w:after="120"/>
        <w:jc w:val="center"/>
      </w:pPr>
      <w:r w:rsidRPr="00D404B8">
        <w:t>Članak 1.</w:t>
      </w:r>
    </w:p>
    <w:p w:rsidR="00353AED" w:rsidRPr="00D404B8" w:rsidRDefault="00353AED" w:rsidP="00353AED">
      <w:pPr>
        <w:spacing w:before="120" w:after="120"/>
        <w:jc w:val="both"/>
      </w:pPr>
      <w:r w:rsidRPr="00D404B8">
        <w:t xml:space="preserve">(1) Ovim se Zakonom osniva te uređuje temeljni ustroj, djelokrug, javne ovlasti, članstvo i financiranje u Hrvatskoj </w:t>
      </w:r>
      <w:r w:rsidR="00147BE1">
        <w:t xml:space="preserve">agronomskoj </w:t>
      </w:r>
      <w:r w:rsidRPr="00D404B8">
        <w:t>komori (u daljnjem tekstu: Komora).</w:t>
      </w:r>
    </w:p>
    <w:p w:rsidR="00353AED" w:rsidRDefault="00353AED" w:rsidP="00353AED">
      <w:pPr>
        <w:spacing w:before="120" w:after="120"/>
        <w:jc w:val="both"/>
      </w:pPr>
      <w:r w:rsidRPr="00D404B8">
        <w:t xml:space="preserve">(2) U Komoru se </w:t>
      </w:r>
      <w:r w:rsidRPr="002C0D2E">
        <w:t>obvezno</w:t>
      </w:r>
      <w:r w:rsidRPr="00D404B8">
        <w:t xml:space="preserve"> udružuju agronomi radi zastupanja i usklađivanja zajedničkih interesa, zaštite javnog interesa i zaštite interesa trećih osoba</w:t>
      </w:r>
      <w:r>
        <w:t xml:space="preserve">, </w:t>
      </w:r>
      <w:r w:rsidRPr="00D404B8">
        <w:t xml:space="preserve">koji obavljaju </w:t>
      </w:r>
      <w:r w:rsidRPr="001B1E41">
        <w:t>stručne i savjetodavne poslove, a</w:t>
      </w:r>
      <w:r w:rsidRPr="00D404B8">
        <w:t xml:space="preserve"> za obavljanje kojih im se izdaje strukovno ovlaštenje (u daljnjem tekstu ovlašteni agronomi). </w:t>
      </w:r>
    </w:p>
    <w:p w:rsidR="00353AED" w:rsidRPr="001B1E41" w:rsidRDefault="00353AED" w:rsidP="00353AED">
      <w:pPr>
        <w:spacing w:before="120" w:after="120"/>
        <w:jc w:val="both"/>
      </w:pPr>
      <w:r w:rsidRPr="001B1E41">
        <w:t xml:space="preserve">(3) Prema članku 22. Zakona o poljoprivredi (Narodne novine, broj 149/09., 127/10., 50/12. i 120/2012.) stručni i savjetodavni poslovi iz područja poljoprivrede iz stavka 2. ovoga članka jesu projektiranje, izrada, procjena, izvođenje i nadzor radova iz područja poljoprivredne proizvodnje, savjetovanje o uzgoju, uređivanju, korištenju poljoprivrednih resursa, izgradnji objekata, odabiru opreme, uređaja, procesa i sustava, stručno osposobljavanje za radove u poljoprivredi, ispitivanje kvalitete proizvoda, sudjelovanje u sudskom vještačenju, izrada i revizija stručnih studija i planova, izrada i kontrola projekata i stručne dokumentacije. </w:t>
      </w:r>
    </w:p>
    <w:p w:rsidR="00353AED" w:rsidRPr="00D404B8" w:rsidRDefault="00353AED" w:rsidP="00353AED">
      <w:pPr>
        <w:spacing w:after="120"/>
        <w:jc w:val="center"/>
      </w:pPr>
      <w:r w:rsidRPr="00D404B8">
        <w:t>Članak 2.</w:t>
      </w:r>
    </w:p>
    <w:p w:rsidR="00353AED" w:rsidRPr="001B1E41" w:rsidRDefault="00353AED" w:rsidP="00353AED">
      <w:pPr>
        <w:pStyle w:val="NormalWeb"/>
        <w:spacing w:before="74" w:after="74"/>
        <w:jc w:val="both"/>
        <w:rPr>
          <w:color w:val="auto"/>
        </w:rPr>
      </w:pPr>
      <w:r w:rsidRPr="002C0D2E">
        <w:rPr>
          <w:rFonts w:ascii="Times New Roman" w:hAnsi="Times New Roman" w:cs="Times New Roman"/>
          <w:color w:val="auto"/>
          <w:sz w:val="24"/>
          <w:szCs w:val="24"/>
        </w:rPr>
        <w:t>„Agronom“</w:t>
      </w:r>
      <w:r w:rsidRPr="001B1E41">
        <w:rPr>
          <w:rFonts w:ascii="Times New Roman" w:hAnsi="Times New Roman" w:cs="Times New Roman"/>
          <w:color w:val="auto"/>
          <w:sz w:val="24"/>
          <w:szCs w:val="24"/>
        </w:rPr>
        <w:t xml:space="preserve"> u smislu ovoga Zakona jest osoba koja ima stečenu kvalifikaciju Razine 7: sveučilišni diplomski studiji; specijalistički diplomski stručni studiji; poslijediplomski specijalistički studiji i Razine 8.1: poslijediplomski znanstveni magistarski studiji; te Razine 8.2: poslijediplomski sveučilišni (doktorski) studiji; obrana doktorske disertacije izvan studija i s njom izjednačeni akademski i stručnih naziv iz biotehničkih znanosti poljoprivredne struke (agronomske struke), a sukladno Zakonu o Hrvatskom kvalifikacijskom okviru (Narodne novine, broj 120/2012.), koja je kvalifikaciju stekla u Republici Hrvatskoj ili je kvalifikaciju stekla u inozemstvu ako joj je sukladno posebnim propisima priznata istovjetnost inozemne diplome.</w:t>
      </w:r>
    </w:p>
    <w:p w:rsidR="00353AED" w:rsidRPr="00D404B8" w:rsidRDefault="00353AED" w:rsidP="00353AED">
      <w:pPr>
        <w:spacing w:after="120"/>
        <w:jc w:val="center"/>
      </w:pPr>
      <w:r w:rsidRPr="00D404B8">
        <w:t>Članak 3.</w:t>
      </w:r>
    </w:p>
    <w:p w:rsidR="00353AED" w:rsidRPr="00D404B8" w:rsidRDefault="00353AED" w:rsidP="00353AED">
      <w:pPr>
        <w:spacing w:before="120" w:after="120"/>
        <w:jc w:val="both"/>
      </w:pPr>
      <w:r w:rsidRPr="00D404B8">
        <w:t>Komora je samostalna i neovisna strukovna organizacija koja obavlja povjerene joj javne ovlasti, čuva ugled, čast i prava svojih članova, skrbi da ovlašteni agronomi obavljaju svoje poslove savjesno i u skladu sa zakonom te promiče, zastupa i usklađuje njihove interese pred državnim i drugim tijelima u zemlji i inozemstvu.</w:t>
      </w:r>
    </w:p>
    <w:p w:rsidR="00353AED" w:rsidRPr="00D404B8" w:rsidRDefault="00353AED" w:rsidP="00353AED">
      <w:pPr>
        <w:jc w:val="center"/>
      </w:pPr>
      <w:r w:rsidRPr="00D404B8">
        <w:t>Članak 4.</w:t>
      </w:r>
    </w:p>
    <w:p w:rsidR="00353AED" w:rsidRPr="00D404B8" w:rsidRDefault="00353AED" w:rsidP="004110DC">
      <w:pPr>
        <w:spacing w:before="120" w:after="120"/>
        <w:jc w:val="both"/>
      </w:pPr>
      <w:r w:rsidRPr="00D404B8">
        <w:t>(1) Komora ima svojstvo pravne osobe.</w:t>
      </w:r>
    </w:p>
    <w:p w:rsidR="00353AED" w:rsidRPr="00D404B8" w:rsidRDefault="00353AED" w:rsidP="004110DC">
      <w:pPr>
        <w:spacing w:before="120" w:after="120"/>
        <w:jc w:val="both"/>
      </w:pPr>
      <w:r w:rsidRPr="00D404B8">
        <w:t>(2) Sjedište je Komore u Zagrebu.</w:t>
      </w:r>
    </w:p>
    <w:p w:rsidR="00353AED" w:rsidRPr="00D404B8" w:rsidRDefault="00353AED" w:rsidP="004110DC">
      <w:pPr>
        <w:spacing w:before="120" w:after="120"/>
        <w:jc w:val="both"/>
      </w:pPr>
      <w:r w:rsidRPr="00D404B8">
        <w:t>(3) Komora ima svoj znak, pečat i žigove.</w:t>
      </w:r>
    </w:p>
    <w:p w:rsidR="00353AED" w:rsidRPr="00D404B8" w:rsidRDefault="00353AED" w:rsidP="004110DC">
      <w:pPr>
        <w:spacing w:before="120" w:after="120"/>
        <w:jc w:val="both"/>
      </w:pPr>
      <w:r w:rsidRPr="00D404B8">
        <w:t xml:space="preserve">(4) Izgled i način korištenja znaka, pečata i žigova </w:t>
      </w:r>
      <w:r>
        <w:t>propisat</w:t>
      </w:r>
      <w:r w:rsidRPr="00D404B8">
        <w:t xml:space="preserve"> će se </w:t>
      </w:r>
      <w:r>
        <w:t>S</w:t>
      </w:r>
      <w:r w:rsidRPr="00D404B8">
        <w:t>tatutom</w:t>
      </w:r>
      <w:r>
        <w:t xml:space="preserve"> komore (u daljnjem tekstu Statut)</w:t>
      </w:r>
      <w:r w:rsidRPr="00D404B8">
        <w:t>.</w:t>
      </w:r>
    </w:p>
    <w:p w:rsidR="00353AED" w:rsidRDefault="00353AED" w:rsidP="00353AED">
      <w:pPr>
        <w:ind w:left="360"/>
        <w:jc w:val="center"/>
        <w:rPr>
          <w:b/>
        </w:rPr>
      </w:pPr>
      <w:r>
        <w:rPr>
          <w:b/>
        </w:rPr>
        <w:t>II</w:t>
      </w:r>
      <w:r>
        <w:rPr>
          <w:b/>
        </w:rPr>
        <w:tab/>
      </w:r>
      <w:r w:rsidRPr="00AF5D26">
        <w:rPr>
          <w:b/>
        </w:rPr>
        <w:t>ZADACI</w:t>
      </w:r>
    </w:p>
    <w:p w:rsidR="00353AED" w:rsidRPr="00D404B8" w:rsidRDefault="00353AED" w:rsidP="00353AED">
      <w:pPr>
        <w:spacing w:after="120"/>
        <w:jc w:val="center"/>
      </w:pPr>
      <w:r w:rsidRPr="00D404B8">
        <w:t>Članak 5.</w:t>
      </w:r>
    </w:p>
    <w:p w:rsidR="00353AED" w:rsidRPr="00D404B8" w:rsidRDefault="00353AED" w:rsidP="00353AED">
      <w:pPr>
        <w:spacing w:before="120" w:after="120"/>
        <w:jc w:val="both"/>
      </w:pPr>
      <w:r w:rsidRPr="00D404B8">
        <w:t>(1) Komora obavlja ove poslove kao javne ovlasti: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vodi Popis ovlaštenih agronoma (u daljnjem tekstu: Popis agronoma),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lastRenderedPageBreak/>
        <w:t>– daje, obnavlja i oduzima ovlaštenja agronomima za obavljanje poslova privatne savjetodavne agronomske službe,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utvrđuje visinu upisnine i članarine u Komoru,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utvrđuje profesionalne obveze članova i njihovo obavljanje u skladu s kodeksom strukovne etike,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provodi stručne ispite za ovlaštene agronome, sukladno posebnom propisu o sadržaju i načinu polaganja stručnih ispita kojega donosi ministar nadležan za poljoprivredu (u daljnjem tekstu: ministar),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druge poslove koji su ovim i posebnim zakonima utvrđeni kao javne ovlasti Komore.</w:t>
      </w:r>
    </w:p>
    <w:p w:rsidR="00353AED" w:rsidRPr="00D404B8" w:rsidRDefault="00353AED" w:rsidP="00353AED">
      <w:pPr>
        <w:spacing w:before="120" w:after="120"/>
        <w:jc w:val="both"/>
      </w:pPr>
      <w:r w:rsidRPr="00D404B8">
        <w:t>(2) Akti koje Komora izdaje u obavljanju javnih ovlasti javne su isprave.</w:t>
      </w:r>
    </w:p>
    <w:p w:rsidR="00353AED" w:rsidRPr="00D404B8" w:rsidRDefault="00353AED" w:rsidP="00353AED">
      <w:pPr>
        <w:spacing w:before="120" w:after="120"/>
        <w:jc w:val="center"/>
      </w:pPr>
      <w:r w:rsidRPr="00D404B8">
        <w:t>Članak 6.</w:t>
      </w:r>
    </w:p>
    <w:p w:rsidR="00353AED" w:rsidRPr="00D404B8" w:rsidRDefault="00353AED" w:rsidP="00353AED">
      <w:pPr>
        <w:spacing w:before="120" w:after="120"/>
        <w:jc w:val="both"/>
      </w:pPr>
      <w:r w:rsidRPr="00D404B8">
        <w:t>Pored poslova iz članka 5. ovoga Zakona Komora obavlja i sljedeće: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promiče razvoj struke i skrbi o stručnom usavršavanju članova,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potiče donošenje propisa kojima se utvrđuju javne ovlasti Komore u skladu s kriterijima europske i svjetske prakse,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zastupa interese svojih članova,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 xml:space="preserve">– daje stručna mišljenja kod pripreme propisa iz područja </w:t>
      </w:r>
      <w:r>
        <w:t>agronomske struke</w:t>
      </w:r>
      <w:r w:rsidRPr="00D404B8">
        <w:t xml:space="preserve">, 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organizira stručno usavršavanje svojih članova,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izdaje stručno znanstvene časopise te druge stručne publikacije Komore,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obavlja i druge poslove u skladu sa zakonom, statutom i općim aktima Komore.</w:t>
      </w:r>
    </w:p>
    <w:p w:rsidR="00353AED" w:rsidRPr="00AF5D26" w:rsidRDefault="00353AED" w:rsidP="00353AED">
      <w:pPr>
        <w:jc w:val="center"/>
        <w:rPr>
          <w:b/>
        </w:rPr>
      </w:pPr>
      <w:r w:rsidRPr="00AF5D26">
        <w:rPr>
          <w:b/>
        </w:rPr>
        <w:t>III. USTROJSTVO</w:t>
      </w:r>
    </w:p>
    <w:p w:rsidR="00353AED" w:rsidRPr="00D404B8" w:rsidRDefault="00353AED" w:rsidP="00353AED">
      <w:pPr>
        <w:spacing w:before="120" w:after="120"/>
        <w:jc w:val="center"/>
      </w:pPr>
      <w:r w:rsidRPr="00D404B8">
        <w:t>Članak 7.</w:t>
      </w:r>
    </w:p>
    <w:p w:rsidR="00353AED" w:rsidRPr="001B1E41" w:rsidRDefault="00353AED" w:rsidP="00353AED">
      <w:pPr>
        <w:spacing w:before="120" w:after="120"/>
        <w:jc w:val="both"/>
      </w:pPr>
      <w:r w:rsidRPr="001B1E41">
        <w:t>Članovi Komore ostvaruju svoje interese u Komori posredno u tijelima Komore preko svojih izabranih predstavnika u Skupštini komore i neposredno u strukovnim razredima i drugim oblicima ustrojavanja i rada koji se utvrđuju Statutom.</w:t>
      </w:r>
    </w:p>
    <w:p w:rsidR="00353AED" w:rsidRPr="00D404B8" w:rsidRDefault="00353AED" w:rsidP="00353AED">
      <w:pPr>
        <w:spacing w:before="120" w:after="120"/>
        <w:jc w:val="center"/>
      </w:pPr>
      <w:r w:rsidRPr="00D404B8">
        <w:t>TIJELA KOMORE</w:t>
      </w:r>
    </w:p>
    <w:p w:rsidR="00353AED" w:rsidRPr="00D404B8" w:rsidRDefault="00353AED" w:rsidP="00353AED">
      <w:pPr>
        <w:spacing w:before="120" w:after="120"/>
        <w:jc w:val="center"/>
      </w:pPr>
      <w:r w:rsidRPr="00D404B8">
        <w:t>Članak 8.</w:t>
      </w:r>
    </w:p>
    <w:p w:rsidR="00353AED" w:rsidRPr="00D404B8" w:rsidRDefault="00353AED" w:rsidP="00353AED">
      <w:pPr>
        <w:jc w:val="both"/>
      </w:pPr>
      <w:r w:rsidRPr="00D404B8">
        <w:t>Tijela Komore jesu: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Skupština Hrvatske komore agronoma (u daljnjem tekstu: Skupština komore),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Vijeće Hrvatske komore agronoma (u daljnjem tekstu: Vijeće komore),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Nadzorni odbor Hrvatske komore agronoma (u daljnjem tekstu: Nadzorni odbor komore), i</w:t>
      </w:r>
    </w:p>
    <w:p w:rsidR="00353AED" w:rsidRPr="00D404B8" w:rsidRDefault="00353AED" w:rsidP="00353AED">
      <w:pPr>
        <w:spacing w:before="120" w:after="120"/>
        <w:ind w:left="708"/>
        <w:jc w:val="both"/>
      </w:pPr>
      <w:r w:rsidRPr="00D404B8">
        <w:t>– Predsjednik Hrvatske komore agronoma (u daljnjem tekstu: Predsjednik komore).</w:t>
      </w:r>
    </w:p>
    <w:p w:rsidR="00353AED" w:rsidRPr="00D404B8" w:rsidRDefault="00353AED" w:rsidP="00353AED">
      <w:pPr>
        <w:spacing w:after="120"/>
        <w:jc w:val="center"/>
      </w:pPr>
      <w:r w:rsidRPr="00D404B8">
        <w:t>SKUPŠTINA KOMORE</w:t>
      </w:r>
    </w:p>
    <w:p w:rsidR="00353AED" w:rsidRPr="00D404B8" w:rsidRDefault="00353AED" w:rsidP="00353AED">
      <w:pPr>
        <w:spacing w:after="120"/>
        <w:jc w:val="center"/>
      </w:pPr>
      <w:r w:rsidRPr="00D404B8">
        <w:t>Članak 9.</w:t>
      </w:r>
    </w:p>
    <w:p w:rsidR="00353AED" w:rsidRPr="001B1E41" w:rsidRDefault="00353AED" w:rsidP="00353AED">
      <w:pPr>
        <w:spacing w:after="120"/>
        <w:jc w:val="both"/>
      </w:pPr>
      <w:r w:rsidRPr="001B1E41">
        <w:t>(1) Skupštinu komore čine izabrani predstavnici članova.</w:t>
      </w:r>
    </w:p>
    <w:p w:rsidR="00353AED" w:rsidRPr="001B1E41" w:rsidRDefault="00353AED" w:rsidP="00353AED">
      <w:pPr>
        <w:spacing w:after="120"/>
        <w:jc w:val="both"/>
      </w:pPr>
      <w:r w:rsidRPr="001B1E41">
        <w:t>(2) U Skupštini komore se osigurava razmjerna zastupljenost članova.</w:t>
      </w:r>
    </w:p>
    <w:p w:rsidR="00353AED" w:rsidRPr="001B1E41" w:rsidRDefault="00353AED" w:rsidP="00353AED">
      <w:pPr>
        <w:spacing w:after="120"/>
        <w:jc w:val="both"/>
      </w:pPr>
      <w:r w:rsidRPr="001B1E41">
        <w:t>(3) Skupština komore se može održati i donositi pravovaljane odluke ukoliko je nazočna većina svih članova Skupštine.</w:t>
      </w:r>
    </w:p>
    <w:p w:rsidR="00353AED" w:rsidRPr="001B1E41" w:rsidRDefault="00353AED" w:rsidP="00353AED">
      <w:pPr>
        <w:spacing w:after="120"/>
        <w:jc w:val="both"/>
      </w:pPr>
      <w:r w:rsidRPr="001B1E41">
        <w:lastRenderedPageBreak/>
        <w:t>(4) Članovi komore neposrednim izborima biraju članove Skupštine komore na mandat u trajanju četiri godine.</w:t>
      </w:r>
    </w:p>
    <w:p w:rsidR="00353AED" w:rsidRPr="001B1E41" w:rsidRDefault="00353AED" w:rsidP="00353AED">
      <w:pPr>
        <w:spacing w:after="120"/>
        <w:jc w:val="both"/>
      </w:pPr>
      <w:r w:rsidRPr="001B1E41">
        <w:t>(5) Način izbora članova Skupštine komore propisat će se Statutom.</w:t>
      </w:r>
    </w:p>
    <w:p w:rsidR="00353AED" w:rsidRPr="00D404B8" w:rsidRDefault="00353AED" w:rsidP="00353AED">
      <w:pPr>
        <w:spacing w:after="120"/>
        <w:jc w:val="center"/>
      </w:pPr>
      <w:r w:rsidRPr="00D404B8">
        <w:t>Članak 10.</w:t>
      </w:r>
    </w:p>
    <w:p w:rsidR="00353AED" w:rsidRPr="00D404B8" w:rsidRDefault="00353AED" w:rsidP="00353AED">
      <w:pPr>
        <w:spacing w:after="120"/>
        <w:jc w:val="both"/>
      </w:pPr>
      <w:r w:rsidRPr="00D404B8">
        <w:t>Skupština komore: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Statut i druge opće akte,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temeljni program rada,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godišnji proračun i prihvaća izvješće o izvršenju proračuna,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odluku o visini upisnine i članarine,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odluku o raspisivanju izbora za tijela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Poslovnik o radu Skupštine,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Pravilnik o izdavanju, obnavljanju i oduzimanju ovlaštenja za agronome,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Pravilnik o cijenama usluga Komore i utvrđuje cijene usluga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Kodeks strukovne etike ovlaštenih agronoma (u daljnjem tekstu: Kodeks strukovne etike),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obavlja i druge poslove utvrđene ovim Zakonom i Statutom.</w:t>
      </w:r>
    </w:p>
    <w:p w:rsidR="00353AED" w:rsidRPr="00D404B8" w:rsidRDefault="00353AED" w:rsidP="00353AED">
      <w:pPr>
        <w:spacing w:after="120"/>
        <w:jc w:val="center"/>
      </w:pPr>
      <w:r w:rsidRPr="00D404B8">
        <w:t>VIJEĆE KOMORE</w:t>
      </w:r>
    </w:p>
    <w:p w:rsidR="00353AED" w:rsidRPr="00D404B8" w:rsidRDefault="00353AED" w:rsidP="00353AED">
      <w:pPr>
        <w:spacing w:after="120"/>
        <w:jc w:val="center"/>
      </w:pPr>
      <w:r w:rsidRPr="00D404B8">
        <w:t>Članak 11.</w:t>
      </w:r>
    </w:p>
    <w:p w:rsidR="00353AED" w:rsidRPr="00D404B8" w:rsidRDefault="00353AED" w:rsidP="00353AED">
      <w:pPr>
        <w:spacing w:after="120"/>
        <w:jc w:val="both"/>
      </w:pPr>
      <w:r w:rsidRPr="00D404B8">
        <w:t xml:space="preserve">(1) Vijeće komore čine predsjednik Komore i </w:t>
      </w:r>
      <w:r>
        <w:t xml:space="preserve">izabrani </w:t>
      </w:r>
      <w:r w:rsidRPr="00D404B8">
        <w:t>predstavnici članova.</w:t>
      </w:r>
    </w:p>
    <w:p w:rsidR="00353AED" w:rsidRPr="00D404B8" w:rsidRDefault="00353AED" w:rsidP="00353AED">
      <w:pPr>
        <w:spacing w:after="120"/>
        <w:jc w:val="both"/>
      </w:pPr>
      <w:r w:rsidRPr="00D404B8">
        <w:t>(2) Vijeće komore: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utvrđuje prijedlog Statuta i drugih akata koje donosi Skupština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donosi Pravilnik o radu stručne službe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predlaže odluke te donosi zaključke i stajališta o pitanjima koja se predlažu Skupštini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utvrđuje i usklađuje interese članova,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obavlja i druge poslove propisane Statutom.</w:t>
      </w:r>
    </w:p>
    <w:p w:rsidR="00353AED" w:rsidRPr="00D404B8" w:rsidRDefault="00353AED" w:rsidP="00353AED">
      <w:pPr>
        <w:spacing w:after="120"/>
        <w:jc w:val="center"/>
      </w:pPr>
      <w:r w:rsidRPr="00D404B8">
        <w:t>NADZORNI ODBOR KOMORE</w:t>
      </w:r>
    </w:p>
    <w:p w:rsidR="00353AED" w:rsidRPr="00D404B8" w:rsidRDefault="00353AED" w:rsidP="00353AED">
      <w:pPr>
        <w:spacing w:after="120"/>
        <w:jc w:val="center"/>
      </w:pPr>
      <w:r w:rsidRPr="00D404B8">
        <w:t>Članak 12.</w:t>
      </w:r>
    </w:p>
    <w:p w:rsidR="00353AED" w:rsidRPr="00D404B8" w:rsidRDefault="00353AED" w:rsidP="00353AED">
      <w:pPr>
        <w:spacing w:after="120"/>
        <w:jc w:val="both"/>
      </w:pPr>
      <w:r w:rsidRPr="00D404B8">
        <w:t>(1) Nadzorni odbor komore ima predsjednika i četiri člana koje bira i razrješuje Skupština komore.</w:t>
      </w:r>
    </w:p>
    <w:p w:rsidR="00353AED" w:rsidRPr="00D404B8" w:rsidRDefault="00353AED" w:rsidP="00353AED">
      <w:pPr>
        <w:spacing w:after="120"/>
        <w:jc w:val="both"/>
      </w:pPr>
      <w:r w:rsidRPr="00D404B8">
        <w:t>(2) U Nadzorni odbor komore ne mogu biti birani članovi Skupštine komore.</w:t>
      </w:r>
    </w:p>
    <w:p w:rsidR="00353AED" w:rsidRPr="00D404B8" w:rsidRDefault="00353AED" w:rsidP="00353AED">
      <w:pPr>
        <w:spacing w:after="120"/>
        <w:jc w:val="both"/>
      </w:pPr>
      <w:r w:rsidRPr="00D404B8">
        <w:t>(3) Nadzorni odbor komore nadzire: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provođenje Statuta i drugih općih akata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materijalno-financijsko poslovanje Komore i raspolaganje sredstvima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rad Stručne službe Komore, u skladu sa Statutom i drugim općim aktima.</w:t>
      </w:r>
    </w:p>
    <w:p w:rsidR="00353AED" w:rsidRPr="00D404B8" w:rsidRDefault="00353AED" w:rsidP="00353AED">
      <w:pPr>
        <w:spacing w:after="120"/>
        <w:jc w:val="center"/>
      </w:pPr>
      <w:r w:rsidRPr="00D404B8">
        <w:t>PREDSJEDNIK KOMORE</w:t>
      </w:r>
    </w:p>
    <w:p w:rsidR="00353AED" w:rsidRPr="00D404B8" w:rsidRDefault="00353AED" w:rsidP="00353AED">
      <w:pPr>
        <w:spacing w:after="120"/>
        <w:jc w:val="center"/>
      </w:pPr>
      <w:r w:rsidRPr="00D404B8">
        <w:t>Članak 13.</w:t>
      </w:r>
    </w:p>
    <w:p w:rsidR="00353AED" w:rsidRPr="00D404B8" w:rsidRDefault="00353AED" w:rsidP="00353AED">
      <w:pPr>
        <w:spacing w:after="120"/>
        <w:jc w:val="both"/>
      </w:pPr>
      <w:r w:rsidRPr="00D404B8">
        <w:t>(1) Predsjednika komore bira i razrješuje Skupština komore iz reda svojih članova.</w:t>
      </w:r>
    </w:p>
    <w:p w:rsidR="00353AED" w:rsidRPr="00D404B8" w:rsidRDefault="00353AED" w:rsidP="00353AED">
      <w:pPr>
        <w:spacing w:after="120"/>
        <w:jc w:val="both"/>
      </w:pPr>
      <w:r w:rsidRPr="00D404B8">
        <w:lastRenderedPageBreak/>
        <w:t>(2) Predsjednik komore: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zastupa Komoru,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vodi i nadzire poslovanje,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saziva sjednice Skupštine komore i Vijeća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provodi odluke i zaključke tijela Komore,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odgovoran je za zakonitost rada Komore.</w:t>
      </w:r>
    </w:p>
    <w:p w:rsidR="00353AED" w:rsidRDefault="00353AED" w:rsidP="00353AED">
      <w:pPr>
        <w:spacing w:after="120"/>
        <w:jc w:val="both"/>
      </w:pPr>
      <w:r w:rsidRPr="00D404B8">
        <w:t>(3) Predsjednik Komore jest i predsjednik Vijeća komore.</w:t>
      </w:r>
    </w:p>
    <w:p w:rsidR="00353AED" w:rsidRPr="001B1E41" w:rsidRDefault="00353AED" w:rsidP="00353AED">
      <w:pPr>
        <w:spacing w:after="120"/>
        <w:jc w:val="both"/>
      </w:pPr>
      <w:r w:rsidRPr="001B1E41">
        <w:t>(4) Predsjednik Komore bira se na mandat u trajanju četiri godine.</w:t>
      </w:r>
    </w:p>
    <w:p w:rsidR="00353AED" w:rsidRPr="00D404B8" w:rsidRDefault="00353AED" w:rsidP="00353AED">
      <w:pPr>
        <w:spacing w:after="120"/>
        <w:jc w:val="center"/>
        <w:rPr>
          <w:color w:val="800080"/>
        </w:rPr>
      </w:pPr>
      <w:r w:rsidRPr="00D404B8">
        <w:t xml:space="preserve">STRUKOVNI RAZREDI KOMORE </w:t>
      </w:r>
    </w:p>
    <w:p w:rsidR="00353AED" w:rsidRPr="00D404B8" w:rsidRDefault="00353AED" w:rsidP="00353AED">
      <w:pPr>
        <w:spacing w:after="120"/>
        <w:jc w:val="center"/>
      </w:pPr>
      <w:r w:rsidRPr="00D404B8">
        <w:t>Članak 14.</w:t>
      </w:r>
    </w:p>
    <w:p w:rsidR="00353AED" w:rsidRPr="001B1E41" w:rsidRDefault="00353AED" w:rsidP="00353AED">
      <w:pPr>
        <w:spacing w:after="120"/>
        <w:jc w:val="both"/>
      </w:pPr>
      <w:r w:rsidRPr="001B1E41">
        <w:t>Strukovni razredi i smjerovi unutar strukovnog razreda, njihovo djelovanje i tijela strukovnih razreda propisat će se Statutom.</w:t>
      </w:r>
    </w:p>
    <w:p w:rsidR="00353AED" w:rsidRPr="00D404B8" w:rsidRDefault="00353AED" w:rsidP="00353AED">
      <w:pPr>
        <w:spacing w:after="120"/>
        <w:jc w:val="center"/>
      </w:pPr>
      <w:r w:rsidRPr="00D404B8">
        <w:t>STRUČNA SLUŽBA KOMORE</w:t>
      </w:r>
    </w:p>
    <w:p w:rsidR="00353AED" w:rsidRPr="00D404B8" w:rsidRDefault="00353AED" w:rsidP="00353AED">
      <w:pPr>
        <w:spacing w:after="120"/>
        <w:jc w:val="center"/>
      </w:pPr>
      <w:r w:rsidRPr="00D404B8">
        <w:t>Članak 15.</w:t>
      </w:r>
    </w:p>
    <w:p w:rsidR="00353AED" w:rsidRPr="00D404B8" w:rsidRDefault="00353AED" w:rsidP="00353AED">
      <w:pPr>
        <w:spacing w:after="120"/>
        <w:jc w:val="both"/>
      </w:pPr>
      <w:r w:rsidRPr="00D404B8">
        <w:t>(1) Stručne, administrativne, pomoćne i druge poslove za Komoru obavlja Stručna služba Komore.</w:t>
      </w:r>
    </w:p>
    <w:p w:rsidR="00353AED" w:rsidRPr="00D404B8" w:rsidRDefault="00353AED" w:rsidP="00353AED">
      <w:pPr>
        <w:spacing w:after="120"/>
        <w:jc w:val="both"/>
      </w:pPr>
      <w:r w:rsidRPr="00D404B8">
        <w:t>(2) Ustrojstvo i djelokrug Stručne službe propisat će se Statutom.</w:t>
      </w:r>
    </w:p>
    <w:p w:rsidR="00353AED" w:rsidRDefault="00353AED" w:rsidP="00353AED">
      <w:pPr>
        <w:spacing w:after="120"/>
        <w:jc w:val="center"/>
      </w:pPr>
      <w:r w:rsidRPr="00D404B8">
        <w:t xml:space="preserve">IV. AKTI KOMORE </w:t>
      </w:r>
      <w:r>
        <w:t xml:space="preserve">– </w:t>
      </w:r>
      <w:r w:rsidRPr="00D404B8">
        <w:t>STATUT</w:t>
      </w:r>
    </w:p>
    <w:p w:rsidR="00353AED" w:rsidRPr="00D404B8" w:rsidRDefault="00353AED" w:rsidP="00353AED">
      <w:pPr>
        <w:spacing w:after="120"/>
        <w:jc w:val="center"/>
      </w:pPr>
      <w:r w:rsidRPr="00D404B8">
        <w:t>Članak 16.</w:t>
      </w:r>
    </w:p>
    <w:p w:rsidR="00353AED" w:rsidRPr="00D404B8" w:rsidRDefault="00353AED" w:rsidP="00353AED">
      <w:pPr>
        <w:spacing w:after="120"/>
        <w:jc w:val="both"/>
      </w:pPr>
      <w:r w:rsidRPr="00D404B8">
        <w:t>(1) Statut obvezno sadrži odredbe o:</w:t>
      </w:r>
    </w:p>
    <w:p w:rsidR="00353AED" w:rsidRPr="00D404B8" w:rsidRDefault="00353AED" w:rsidP="00353AED">
      <w:pPr>
        <w:spacing w:after="120"/>
        <w:jc w:val="both"/>
      </w:pPr>
      <w:r w:rsidRPr="00D404B8">
        <w:t>– ustrojstvu Komore,</w:t>
      </w:r>
    </w:p>
    <w:p w:rsidR="00353AED" w:rsidRPr="00D404B8" w:rsidRDefault="00353AED" w:rsidP="00353AED">
      <w:pPr>
        <w:spacing w:after="120"/>
        <w:jc w:val="both"/>
      </w:pPr>
      <w:r w:rsidRPr="00D404B8">
        <w:t>– načinu odlučivanja, biranja i trajanja, odnosno opoziva mandata članova u tijelima Komore,</w:t>
      </w:r>
    </w:p>
    <w:p w:rsidR="00353AED" w:rsidRPr="00D404B8" w:rsidRDefault="00353AED" w:rsidP="00353AED">
      <w:pPr>
        <w:spacing w:after="120"/>
        <w:jc w:val="both"/>
      </w:pPr>
      <w:r w:rsidRPr="00D404B8">
        <w:t>– sazivanju i održavanju sjednica tijela Komore,</w:t>
      </w:r>
    </w:p>
    <w:p w:rsidR="00353AED" w:rsidRPr="00D404B8" w:rsidRDefault="00353AED" w:rsidP="00353AED">
      <w:pPr>
        <w:spacing w:after="120"/>
        <w:jc w:val="both"/>
      </w:pPr>
      <w:r w:rsidRPr="00D404B8">
        <w:t>– postupku upisa u Popis ovlaštenih agronoma,</w:t>
      </w:r>
    </w:p>
    <w:p w:rsidR="00353AED" w:rsidRPr="00D404B8" w:rsidRDefault="00353AED" w:rsidP="00353AED">
      <w:pPr>
        <w:spacing w:after="120"/>
        <w:jc w:val="both"/>
      </w:pPr>
      <w:r w:rsidRPr="00D404B8">
        <w:t>– načinu vođenja Popisa ovlaštenih agronoma,</w:t>
      </w:r>
    </w:p>
    <w:p w:rsidR="00353AED" w:rsidRPr="00D404B8" w:rsidRDefault="00353AED" w:rsidP="00353AED">
      <w:pPr>
        <w:spacing w:after="120"/>
        <w:jc w:val="both"/>
      </w:pPr>
      <w:r w:rsidRPr="00D404B8">
        <w:t>– strukovnim zadacima i stručnom smjeru ovlaštenog agronoma,</w:t>
      </w:r>
    </w:p>
    <w:p w:rsidR="00353AED" w:rsidRPr="00D404B8" w:rsidRDefault="00353AED" w:rsidP="00353AED">
      <w:pPr>
        <w:spacing w:after="120"/>
        <w:jc w:val="both"/>
      </w:pPr>
      <w:r w:rsidRPr="00D404B8">
        <w:t>– pravima i dužnostima ovlaštenih agronoma,</w:t>
      </w:r>
    </w:p>
    <w:p w:rsidR="00353AED" w:rsidRPr="00D404B8" w:rsidRDefault="00353AED" w:rsidP="00353AED">
      <w:pPr>
        <w:spacing w:after="120"/>
        <w:jc w:val="both"/>
      </w:pPr>
      <w:r w:rsidRPr="00D404B8">
        <w:t>– lakšim i težim povredama dužnosti i ugleda ovlaštenih agronoma i kaznama za te povrede,</w:t>
      </w:r>
    </w:p>
    <w:p w:rsidR="00353AED" w:rsidRPr="00D404B8" w:rsidRDefault="00353AED" w:rsidP="00353AED">
      <w:pPr>
        <w:spacing w:after="120"/>
        <w:jc w:val="both"/>
      </w:pPr>
      <w:r w:rsidRPr="00D404B8">
        <w:t>– stegovnom postupku za utvrđivanje povrede dužnosti i ugleda ovlaštenih agronoma,</w:t>
      </w:r>
    </w:p>
    <w:p w:rsidR="00353AED" w:rsidRPr="00D404B8" w:rsidRDefault="00353AED" w:rsidP="00353AED">
      <w:pPr>
        <w:spacing w:after="120"/>
        <w:jc w:val="both"/>
      </w:pPr>
      <w:r w:rsidRPr="00D404B8">
        <w:t>– tijelima za pokretanje i vođenje stegovnog postupka,</w:t>
      </w:r>
    </w:p>
    <w:p w:rsidR="00353AED" w:rsidRPr="00D404B8" w:rsidRDefault="00353AED" w:rsidP="00353AED">
      <w:pPr>
        <w:spacing w:after="120"/>
        <w:jc w:val="both"/>
      </w:pPr>
      <w:r w:rsidRPr="00D404B8">
        <w:t>– ustrojstvo i djelokrug Stručne službe Komore,</w:t>
      </w:r>
    </w:p>
    <w:p w:rsidR="00353AED" w:rsidRPr="00D404B8" w:rsidRDefault="00353AED" w:rsidP="00353AED">
      <w:pPr>
        <w:spacing w:after="120"/>
        <w:jc w:val="both"/>
      </w:pPr>
      <w:r w:rsidRPr="00D404B8">
        <w:t>– načinu ostvarivanja interesa članova te</w:t>
      </w:r>
    </w:p>
    <w:p w:rsidR="00353AED" w:rsidRPr="00D404B8" w:rsidRDefault="00353AED" w:rsidP="00353AED">
      <w:pPr>
        <w:spacing w:after="120"/>
        <w:jc w:val="both"/>
      </w:pPr>
      <w:r w:rsidRPr="00D404B8">
        <w:t>– javnosti rada Komore.</w:t>
      </w:r>
    </w:p>
    <w:p w:rsidR="00353AED" w:rsidRPr="00D404B8" w:rsidRDefault="00353AED" w:rsidP="00353AED">
      <w:pPr>
        <w:spacing w:after="120"/>
        <w:jc w:val="both"/>
      </w:pPr>
      <w:r w:rsidRPr="00D404B8">
        <w:t>(2) Statut može sadržavati i odredbe o drugim pitanjima od značaja važnim za njezine članove.</w:t>
      </w:r>
    </w:p>
    <w:p w:rsidR="00353AED" w:rsidRPr="00D404B8" w:rsidRDefault="00353AED" w:rsidP="00353AED">
      <w:pPr>
        <w:spacing w:after="120"/>
        <w:jc w:val="both"/>
      </w:pPr>
      <w:r w:rsidRPr="00D404B8">
        <w:t>(3) Statut donosi Skupština komore, a objavljuje se u »Narodnim novinama«.</w:t>
      </w:r>
    </w:p>
    <w:p w:rsidR="00353AED" w:rsidRPr="00D404B8" w:rsidRDefault="00353AED" w:rsidP="00353AED">
      <w:pPr>
        <w:spacing w:after="120"/>
        <w:jc w:val="center"/>
      </w:pPr>
      <w:r w:rsidRPr="00D404B8">
        <w:t>Članak 17.</w:t>
      </w:r>
    </w:p>
    <w:p w:rsidR="00353AED" w:rsidRPr="001B1E41" w:rsidRDefault="00353AED" w:rsidP="00353AED">
      <w:pPr>
        <w:spacing w:before="120" w:after="120"/>
        <w:jc w:val="both"/>
      </w:pPr>
      <w:r w:rsidRPr="001B1E41">
        <w:lastRenderedPageBreak/>
        <w:t>Iznimno od članka 11. stavka 2. podstavka 1. ovoga Zakona prijedlog prvog Statuta priprema Upravni odbor uz prethodnu suglasnost Ministarstva zaduženog za poljoprivredu (u daljnjem tekstu: Ministarstvo), donosi ga Skupština komore i objavljuje se u »Narodnim novinama« sukladno članku 43. stavku 4. ovoga Zakona.</w:t>
      </w:r>
    </w:p>
    <w:p w:rsidR="00353AED" w:rsidRDefault="00353AED" w:rsidP="00353AED">
      <w:pPr>
        <w:spacing w:after="120"/>
        <w:jc w:val="center"/>
      </w:pPr>
      <w:r w:rsidRPr="00D404B8">
        <w:t>KODEKS STRUKOVNE ETIKE</w:t>
      </w:r>
    </w:p>
    <w:p w:rsidR="00353AED" w:rsidRPr="00D404B8" w:rsidRDefault="00353AED" w:rsidP="00353AED">
      <w:pPr>
        <w:spacing w:after="120"/>
        <w:jc w:val="center"/>
      </w:pPr>
      <w:r w:rsidRPr="00D404B8">
        <w:t>Članak 18.</w:t>
      </w:r>
    </w:p>
    <w:p w:rsidR="00353AED" w:rsidRPr="00D404B8" w:rsidRDefault="00353AED" w:rsidP="00353AED">
      <w:pPr>
        <w:spacing w:after="120"/>
        <w:jc w:val="both"/>
      </w:pPr>
      <w:r w:rsidRPr="00D404B8">
        <w:t>(1) Kodeksom strukovne etike utvrđuje se skup načela i pravila kojih se trebaju pridržavati članovi Komore.</w:t>
      </w:r>
    </w:p>
    <w:p w:rsidR="00353AED" w:rsidRPr="0079592B" w:rsidRDefault="00353AED" w:rsidP="00353AED">
      <w:pPr>
        <w:spacing w:after="120"/>
        <w:jc w:val="both"/>
      </w:pPr>
      <w:r w:rsidRPr="00D404B8">
        <w:t xml:space="preserve">(2) Kodeks strukovne etike donosi Skupština uz prethodno mišljenje Ministarstva, a </w:t>
      </w:r>
      <w:r w:rsidRPr="0079592B">
        <w:t>objavljuje se u službenom glasniku Komore.</w:t>
      </w:r>
    </w:p>
    <w:p w:rsidR="00353AED" w:rsidRDefault="00353AED" w:rsidP="00353AED">
      <w:pPr>
        <w:spacing w:after="120"/>
        <w:jc w:val="center"/>
      </w:pPr>
      <w:r w:rsidRPr="00D404B8">
        <w:t>CJENIK USLUGA</w:t>
      </w:r>
    </w:p>
    <w:p w:rsidR="00353AED" w:rsidRPr="00D404B8" w:rsidRDefault="00353AED" w:rsidP="00353AED">
      <w:pPr>
        <w:spacing w:after="120"/>
        <w:jc w:val="center"/>
      </w:pPr>
      <w:r w:rsidRPr="00D404B8">
        <w:t>Članak 19.</w:t>
      </w:r>
    </w:p>
    <w:p w:rsidR="00353AED" w:rsidRPr="00D404B8" w:rsidRDefault="00353AED" w:rsidP="00353AED">
      <w:pPr>
        <w:spacing w:after="120"/>
        <w:jc w:val="both"/>
      </w:pPr>
      <w:r w:rsidRPr="00D404B8">
        <w:t>(1) Skupština Komore uz prethodnu suglasnost Ministarstva utvrđuje cijene svojih usluga te donosi Pravilnik o cijenama svojih usluga.</w:t>
      </w:r>
    </w:p>
    <w:p w:rsidR="00353AED" w:rsidRPr="00D404B8" w:rsidRDefault="00353AED" w:rsidP="00353AED">
      <w:pPr>
        <w:spacing w:after="120"/>
        <w:jc w:val="both"/>
      </w:pPr>
      <w:r w:rsidRPr="00D404B8">
        <w:t>(2) Pravilnik iz stavka 1. ovoga članka objavljuje se u »Narodnim novinama«.</w:t>
      </w:r>
    </w:p>
    <w:p w:rsidR="00353AED" w:rsidRDefault="00353AED" w:rsidP="00353AED">
      <w:pPr>
        <w:spacing w:after="120"/>
        <w:jc w:val="center"/>
      </w:pPr>
      <w:r w:rsidRPr="00D404B8">
        <w:t>V. UPIS U POPIS OVLAŠTENIH AGRONOMA</w:t>
      </w:r>
    </w:p>
    <w:p w:rsidR="00353AED" w:rsidRPr="00D404B8" w:rsidRDefault="00353AED" w:rsidP="00353AED">
      <w:pPr>
        <w:spacing w:after="120"/>
        <w:jc w:val="center"/>
      </w:pPr>
      <w:r w:rsidRPr="00D404B8">
        <w:t>Članak 20.</w:t>
      </w:r>
    </w:p>
    <w:p w:rsidR="00353AED" w:rsidRPr="00D404B8" w:rsidRDefault="00353AED" w:rsidP="00353AED">
      <w:pPr>
        <w:spacing w:after="120"/>
        <w:jc w:val="both"/>
      </w:pPr>
      <w:r w:rsidRPr="00D404B8">
        <w:t>(1) Komora vodi Popis ovlaštenih agronoma utvrđen Statutom.</w:t>
      </w:r>
    </w:p>
    <w:p w:rsidR="00353AED" w:rsidRPr="00D404B8" w:rsidRDefault="00353AED" w:rsidP="00353AED">
      <w:pPr>
        <w:spacing w:after="120"/>
        <w:jc w:val="both"/>
      </w:pPr>
      <w:r w:rsidRPr="00D404B8">
        <w:t>(2) Komora vodi i evidenciju o stegovnim postupcima, evidenciju o članovima ispisanim iz Popisa ovlaštenih agronoma te druge evidencije određene Statutom.</w:t>
      </w:r>
    </w:p>
    <w:p w:rsidR="00353AED" w:rsidRPr="00D404B8" w:rsidRDefault="00353AED" w:rsidP="00353AED">
      <w:pPr>
        <w:spacing w:after="120"/>
        <w:jc w:val="both"/>
      </w:pPr>
      <w:r w:rsidRPr="00D404B8">
        <w:t>(3) Popis ovlaštenih agronoma i evidencije iz stavka 1. i 2. ovoga članka javne su knjige.</w:t>
      </w:r>
    </w:p>
    <w:p w:rsidR="00353AED" w:rsidRPr="00D404B8" w:rsidRDefault="00353AED" w:rsidP="00353AED">
      <w:pPr>
        <w:spacing w:after="120"/>
        <w:jc w:val="both"/>
      </w:pPr>
      <w:r w:rsidRPr="00D404B8">
        <w:t>(4) Izvadci iz Popisa ovlaštenih agronoma i evidencije te potvrde izdane na temelju podataka iz tih evidencija javne su isprave.</w:t>
      </w:r>
    </w:p>
    <w:p w:rsidR="00353AED" w:rsidRPr="00D404B8" w:rsidRDefault="00353AED" w:rsidP="00353AED">
      <w:pPr>
        <w:spacing w:after="120"/>
        <w:jc w:val="both"/>
      </w:pPr>
      <w:r w:rsidRPr="00D404B8">
        <w:t>(5) Na izdavanje javnih isprava iz stavka 4. ovoga članka primjenjuju se odredbe Zakona o općem upravnom postupku.</w:t>
      </w:r>
    </w:p>
    <w:p w:rsidR="00353AED" w:rsidRPr="00D404B8" w:rsidRDefault="00353AED" w:rsidP="00353AED">
      <w:pPr>
        <w:spacing w:after="120"/>
        <w:jc w:val="center"/>
      </w:pPr>
      <w:r w:rsidRPr="00D404B8">
        <w:t>STRUKOVNI NAZIV</w:t>
      </w:r>
    </w:p>
    <w:p w:rsidR="00353AED" w:rsidRPr="00D404B8" w:rsidRDefault="00353AED" w:rsidP="00353AED">
      <w:pPr>
        <w:spacing w:after="120"/>
        <w:jc w:val="center"/>
      </w:pPr>
      <w:r w:rsidRPr="00D404B8">
        <w:t>Članak 21.</w:t>
      </w:r>
    </w:p>
    <w:p w:rsidR="00353AED" w:rsidRPr="00D404B8" w:rsidRDefault="00353AED" w:rsidP="00353AED">
      <w:pPr>
        <w:spacing w:after="120"/>
        <w:jc w:val="both"/>
      </w:pPr>
      <w:r w:rsidRPr="00D404B8">
        <w:t>(1) Pravo uporabe strukovnoga naziva ovlašteni agronom stječe se upisom u Popis ovlaštenih agronoma.</w:t>
      </w:r>
    </w:p>
    <w:p w:rsidR="00353AED" w:rsidRPr="00D404B8" w:rsidRDefault="00353AED" w:rsidP="00353AED">
      <w:pPr>
        <w:spacing w:after="120"/>
        <w:jc w:val="both"/>
      </w:pPr>
      <w:r w:rsidRPr="00D404B8">
        <w:t>(2) Rješenje o upisu u Popis ovlaštenih agronoma iz stavka 1. ovoga članka donosi tijelo Komore određeno Statutom.</w:t>
      </w:r>
    </w:p>
    <w:p w:rsidR="00353AED" w:rsidRPr="00D404B8" w:rsidRDefault="00353AED" w:rsidP="00353AED">
      <w:pPr>
        <w:spacing w:after="120"/>
        <w:jc w:val="both"/>
      </w:pPr>
      <w:r w:rsidRPr="00D404B8">
        <w:t>(3) Rješenje iz stavka 2. ovoga članka je upravni akt.</w:t>
      </w:r>
    </w:p>
    <w:p w:rsidR="00353AED" w:rsidRPr="00D404B8" w:rsidRDefault="00353AED" w:rsidP="00353AED">
      <w:pPr>
        <w:spacing w:after="120"/>
        <w:jc w:val="center"/>
      </w:pPr>
      <w:r w:rsidRPr="00D404B8">
        <w:t>Članak 22.</w:t>
      </w:r>
    </w:p>
    <w:p w:rsidR="00353AED" w:rsidRPr="00D404B8" w:rsidRDefault="00353AED" w:rsidP="00353AED">
      <w:pPr>
        <w:spacing w:after="120"/>
        <w:jc w:val="both"/>
      </w:pPr>
      <w:r w:rsidRPr="00D404B8">
        <w:t>(1) Ovlašteni agronom može obavljati poslove stručnoga smjera za koji je školovan.</w:t>
      </w:r>
    </w:p>
    <w:p w:rsidR="00353AED" w:rsidRPr="00D404B8" w:rsidRDefault="00353AED" w:rsidP="00353AED">
      <w:pPr>
        <w:spacing w:after="120"/>
        <w:jc w:val="both"/>
      </w:pPr>
      <w:r w:rsidRPr="00D404B8">
        <w:t>(2) Stručni smjer ovlaštenog agronoma određuje se prema strukovnim zadacima.</w:t>
      </w:r>
    </w:p>
    <w:p w:rsidR="00353AED" w:rsidRPr="00D404B8" w:rsidRDefault="00353AED" w:rsidP="00353AED">
      <w:pPr>
        <w:spacing w:after="120"/>
        <w:jc w:val="both"/>
      </w:pPr>
      <w:r w:rsidRPr="00D404B8">
        <w:t xml:space="preserve">(3) Strukovni zadaci za svaki stručni smjer ovlaštenog agronoma </w:t>
      </w:r>
      <w:r>
        <w:t>propisat</w:t>
      </w:r>
      <w:r w:rsidRPr="00D404B8">
        <w:t xml:space="preserve"> će se Statutom.</w:t>
      </w:r>
    </w:p>
    <w:p w:rsidR="00353AED" w:rsidRPr="00D404B8" w:rsidRDefault="00353AED" w:rsidP="00353AED">
      <w:pPr>
        <w:spacing w:after="120"/>
        <w:jc w:val="center"/>
      </w:pPr>
      <w:r w:rsidRPr="00D404B8">
        <w:t>UVJETI ZA UPIS U POPIS OVLAŠTENIH AGRONOMA</w:t>
      </w:r>
    </w:p>
    <w:p w:rsidR="00353AED" w:rsidRPr="00D404B8" w:rsidRDefault="00353AED" w:rsidP="00353AED">
      <w:pPr>
        <w:spacing w:after="120"/>
        <w:jc w:val="center"/>
      </w:pPr>
      <w:r w:rsidRPr="00D404B8">
        <w:t>Članak 23.</w:t>
      </w:r>
    </w:p>
    <w:p w:rsidR="00353AED" w:rsidRPr="00D404B8" w:rsidRDefault="00353AED" w:rsidP="00353AED">
      <w:pPr>
        <w:spacing w:after="120"/>
        <w:jc w:val="both"/>
      </w:pPr>
      <w:r w:rsidRPr="00D404B8">
        <w:t>(1) Ovlašteni agronomi svojstvo člana Komore stječu upisom u Popis ovlaštenih agronoma.</w:t>
      </w:r>
    </w:p>
    <w:p w:rsidR="00353AED" w:rsidRPr="00D404B8" w:rsidRDefault="00353AED" w:rsidP="00353AED">
      <w:pPr>
        <w:spacing w:after="120"/>
        <w:jc w:val="both"/>
      </w:pPr>
      <w:r w:rsidRPr="00D404B8">
        <w:t>(2) Pravo na upis u Popis ovlaštenih agronoma ima fizička osoba koja ispunjava ove uvjete:</w:t>
      </w:r>
    </w:p>
    <w:p w:rsidR="00353AED" w:rsidRDefault="00353AED" w:rsidP="00353AED">
      <w:pPr>
        <w:numPr>
          <w:ilvl w:val="0"/>
          <w:numId w:val="2"/>
        </w:numPr>
        <w:spacing w:after="120"/>
        <w:jc w:val="both"/>
      </w:pPr>
      <w:r w:rsidRPr="00D404B8">
        <w:lastRenderedPageBreak/>
        <w:t xml:space="preserve">da je hrvatski državljanin, </w:t>
      </w:r>
    </w:p>
    <w:p w:rsidR="00353AED" w:rsidRPr="00D404B8" w:rsidRDefault="00353AED" w:rsidP="00353AED">
      <w:pPr>
        <w:numPr>
          <w:ilvl w:val="0"/>
          <w:numId w:val="2"/>
        </w:numPr>
        <w:spacing w:after="120"/>
        <w:jc w:val="both"/>
      </w:pPr>
      <w:r>
        <w:t>da ima prebivalište u Republici Hrvatskoj,</w:t>
      </w:r>
    </w:p>
    <w:p w:rsidR="00353AED" w:rsidRPr="00D404B8" w:rsidRDefault="00353AED" w:rsidP="00353AED">
      <w:pPr>
        <w:numPr>
          <w:ilvl w:val="0"/>
          <w:numId w:val="2"/>
        </w:numPr>
        <w:spacing w:after="120"/>
        <w:jc w:val="both"/>
      </w:pPr>
      <w:r w:rsidRPr="00D404B8">
        <w:t>da je potpuno poslovno sposobna,</w:t>
      </w:r>
    </w:p>
    <w:p w:rsidR="00353AED" w:rsidRPr="00D404B8" w:rsidRDefault="00353AED" w:rsidP="00353AED">
      <w:pPr>
        <w:numPr>
          <w:ilvl w:val="0"/>
          <w:numId w:val="2"/>
        </w:numPr>
        <w:spacing w:after="120"/>
        <w:jc w:val="both"/>
      </w:pPr>
      <w:r w:rsidRPr="00D404B8">
        <w:t>da je zdravstveno sposobna osoba za obavljanje poslova,</w:t>
      </w:r>
    </w:p>
    <w:p w:rsidR="00353AED" w:rsidRPr="00526806" w:rsidRDefault="00353AED" w:rsidP="00353AED">
      <w:pPr>
        <w:numPr>
          <w:ilvl w:val="0"/>
          <w:numId w:val="2"/>
        </w:numPr>
        <w:spacing w:after="120"/>
        <w:jc w:val="both"/>
      </w:pPr>
      <w:r w:rsidRPr="00526806">
        <w:t>da je u Republici Hrvatskoj stekla kvalifikaciju Razine 7: sveučilišni diplomski studiji; specijalistički diplomski stručni studiji; poslijediplomski specijalistički studiji i Razine 8.1: poslijediplomski znanstveni magistarski studiji; te Razine 8.2: poslijediplomski sveučilišni (doktorski) studiji; obrana doktorske disertacije izvan studija i s njom izjednačeni akademski i stručni naziv iz biotehničkih znanosti, poljoprivredne struke ili je kvalifikaciju stekla u inozemstvu ako joj je sukladno posebnim propisima priznata istovjetnost inozemne diplome,</w:t>
      </w:r>
    </w:p>
    <w:p w:rsidR="00353AED" w:rsidRPr="001B1E41" w:rsidRDefault="00353AED" w:rsidP="00353AED">
      <w:pPr>
        <w:numPr>
          <w:ilvl w:val="0"/>
          <w:numId w:val="2"/>
        </w:numPr>
        <w:spacing w:after="120"/>
        <w:jc w:val="both"/>
      </w:pPr>
      <w:r w:rsidRPr="001B1E41">
        <w:t>da ima tri godine radnog staža u struci i položen stručni ispit ili doktorat iz područja određenog stručnog smjera,</w:t>
      </w:r>
    </w:p>
    <w:p w:rsidR="00353AED" w:rsidRPr="00D404B8" w:rsidRDefault="00353AED" w:rsidP="00353AED">
      <w:pPr>
        <w:numPr>
          <w:ilvl w:val="0"/>
          <w:numId w:val="2"/>
        </w:numPr>
        <w:spacing w:after="120"/>
        <w:jc w:val="both"/>
      </w:pPr>
      <w:r w:rsidRPr="00D404B8">
        <w:t>da protiv nje nije pokrenuta istraga, odnosno da se protiv nje ne vodi kazneni postupak za djela iz članka 24. ovoga Zakona,</w:t>
      </w:r>
    </w:p>
    <w:p w:rsidR="00353AED" w:rsidRPr="00D404B8" w:rsidRDefault="00353AED" w:rsidP="00353AED">
      <w:pPr>
        <w:numPr>
          <w:ilvl w:val="0"/>
          <w:numId w:val="2"/>
        </w:numPr>
        <w:spacing w:after="120"/>
        <w:jc w:val="both"/>
      </w:pPr>
      <w:r w:rsidRPr="00D404B8">
        <w:t>da ne obavlja poslove koji su nespojivi s agronomskom djelatnošću te</w:t>
      </w:r>
    </w:p>
    <w:p w:rsidR="00353AED" w:rsidRPr="00D404B8" w:rsidRDefault="00353AED" w:rsidP="00353AED">
      <w:pPr>
        <w:numPr>
          <w:ilvl w:val="0"/>
          <w:numId w:val="2"/>
        </w:numPr>
        <w:spacing w:after="120"/>
        <w:jc w:val="both"/>
      </w:pPr>
      <w:r w:rsidRPr="00D404B8">
        <w:t>da je dostojna za obavljanje agronomske djelatnosti.</w:t>
      </w:r>
    </w:p>
    <w:p w:rsidR="00353AED" w:rsidRPr="00D404B8" w:rsidRDefault="00353AED" w:rsidP="00353AED">
      <w:pPr>
        <w:spacing w:after="120"/>
        <w:jc w:val="center"/>
      </w:pPr>
      <w:r w:rsidRPr="00D404B8">
        <w:t>NEDOSTOJNOST ZA OBAVLJANJE POSLOVA</w:t>
      </w:r>
    </w:p>
    <w:p w:rsidR="00353AED" w:rsidRPr="00D404B8" w:rsidRDefault="00353AED" w:rsidP="00353AED">
      <w:pPr>
        <w:spacing w:after="120"/>
        <w:jc w:val="center"/>
      </w:pPr>
      <w:r w:rsidRPr="00D404B8">
        <w:t>Članak 24.</w:t>
      </w:r>
    </w:p>
    <w:p w:rsidR="00353AED" w:rsidRPr="00D404B8" w:rsidRDefault="00353AED" w:rsidP="00353AED">
      <w:pPr>
        <w:spacing w:after="120"/>
        <w:jc w:val="both"/>
      </w:pPr>
      <w:r w:rsidRPr="00D404B8">
        <w:t>Nije dostojna za obavljanje agronomskih poslova osoba osuđena za kazneno djelo protiv Republike Hrvatske, za kazneno djelo protiv službene dužnosti i za kazneno djelo počinjeno iz koristoljublja.</w:t>
      </w:r>
    </w:p>
    <w:p w:rsidR="00353AED" w:rsidRPr="00D404B8" w:rsidRDefault="00353AED" w:rsidP="00353AED">
      <w:pPr>
        <w:spacing w:after="120"/>
        <w:jc w:val="center"/>
      </w:pPr>
      <w:r w:rsidRPr="00D404B8">
        <w:t>ODBIJANJE ZAHTJEVA ZA UPIS</w:t>
      </w:r>
    </w:p>
    <w:p w:rsidR="00353AED" w:rsidRPr="00D404B8" w:rsidRDefault="00353AED" w:rsidP="00353AED">
      <w:pPr>
        <w:spacing w:after="120"/>
        <w:jc w:val="center"/>
      </w:pPr>
      <w:r w:rsidRPr="00D404B8">
        <w:t>Članak 25.</w:t>
      </w:r>
    </w:p>
    <w:p w:rsidR="00353AED" w:rsidRPr="00D404B8" w:rsidRDefault="00353AED" w:rsidP="00353AED">
      <w:pPr>
        <w:spacing w:after="120"/>
        <w:jc w:val="both"/>
      </w:pPr>
      <w:r w:rsidRPr="00D404B8">
        <w:t>(1) Upis ili ponovni upis u Popis ovlaštenih agronoma odbija se rješenjem ako osoba koja je podnijela zahtjev za upis ili ponovni upis u Popis ovlaštenih agronoma ne ispunjava uvjete iz članka 23. stavka 2., odnosno članka 29. stavka 1. ovoga Zakona.</w:t>
      </w:r>
    </w:p>
    <w:p w:rsidR="00353AED" w:rsidRPr="00D404B8" w:rsidRDefault="00353AED" w:rsidP="00353AED">
      <w:pPr>
        <w:spacing w:after="120"/>
        <w:jc w:val="both"/>
      </w:pPr>
      <w:r w:rsidRPr="00D404B8">
        <w:t>(2) Rješenje iz stavka 1. ovoga članka je upravni akt.</w:t>
      </w:r>
    </w:p>
    <w:p w:rsidR="00353AED" w:rsidRPr="00D404B8" w:rsidRDefault="00353AED" w:rsidP="00353AED">
      <w:pPr>
        <w:spacing w:after="120"/>
        <w:jc w:val="center"/>
      </w:pPr>
      <w:r w:rsidRPr="00D404B8">
        <w:t>MIROVANJE ČLANSTVA U KOMORI</w:t>
      </w:r>
    </w:p>
    <w:p w:rsidR="00353AED" w:rsidRPr="00D404B8" w:rsidRDefault="00353AED" w:rsidP="00353AED">
      <w:pPr>
        <w:spacing w:after="120"/>
        <w:jc w:val="center"/>
      </w:pPr>
      <w:r w:rsidRPr="00D404B8">
        <w:t>Članak 26.</w:t>
      </w:r>
    </w:p>
    <w:p w:rsidR="00353AED" w:rsidRPr="00D404B8" w:rsidRDefault="00353AED" w:rsidP="00353AED">
      <w:pPr>
        <w:spacing w:after="120"/>
        <w:jc w:val="both"/>
      </w:pPr>
      <w:r w:rsidRPr="00D404B8">
        <w:t>(1) Ovlaštenom agronomu članstvo u Komori miruje: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1. ako je u pritvoru,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2. ako je izabran ili imenovan na javnu profesionalnu dužnost,</w:t>
      </w:r>
    </w:p>
    <w:p w:rsidR="00353AED" w:rsidRPr="00D70B5F" w:rsidRDefault="00353AED" w:rsidP="00353AED">
      <w:pPr>
        <w:spacing w:after="120"/>
        <w:ind w:left="708"/>
        <w:jc w:val="both"/>
        <w:rPr>
          <w:sz w:val="22"/>
          <w:szCs w:val="22"/>
        </w:rPr>
      </w:pPr>
      <w:r w:rsidRPr="00D70B5F">
        <w:rPr>
          <w:sz w:val="22"/>
          <w:szCs w:val="22"/>
        </w:rPr>
        <w:t>3. ako se zaposli u tijelima državne uprave ili lokalne i područne (regionalne) samouprave.</w:t>
      </w:r>
    </w:p>
    <w:p w:rsidR="00353AED" w:rsidRPr="00D404B8" w:rsidRDefault="00353AED" w:rsidP="00353AED">
      <w:pPr>
        <w:spacing w:after="120"/>
        <w:jc w:val="both"/>
      </w:pPr>
      <w:r w:rsidRPr="00D404B8">
        <w:t>(2) Rješenje o mirovanju donosi tijelo Komore određeno Statutom.</w:t>
      </w:r>
    </w:p>
    <w:p w:rsidR="00353AED" w:rsidRPr="00D404B8" w:rsidRDefault="00353AED" w:rsidP="00353AED">
      <w:pPr>
        <w:spacing w:after="120"/>
        <w:jc w:val="both"/>
      </w:pPr>
      <w:r w:rsidRPr="00D404B8">
        <w:t>(3) Za vrijeme mirovanja ovlaštenom agronomu miruju sva prava i obveze u Komori.</w:t>
      </w:r>
    </w:p>
    <w:p w:rsidR="00353AED" w:rsidRPr="00D404B8" w:rsidRDefault="00353AED" w:rsidP="00353AED">
      <w:pPr>
        <w:spacing w:after="120"/>
        <w:jc w:val="both"/>
      </w:pPr>
      <w:r w:rsidRPr="00D404B8">
        <w:t>(4) Po prestanku mirovanja ovlašteni agronom stječe ponovno prava i obveze koja proizlaze iz članstva u Komori.</w:t>
      </w:r>
    </w:p>
    <w:p w:rsidR="00353AED" w:rsidRPr="00D404B8" w:rsidRDefault="00353AED" w:rsidP="00353AED">
      <w:pPr>
        <w:spacing w:after="120"/>
        <w:jc w:val="both"/>
      </w:pPr>
      <w:r w:rsidRPr="00D404B8">
        <w:t>(5) Rješenje iz stavka 2. ovoga članka je upravni akt.</w:t>
      </w:r>
    </w:p>
    <w:p w:rsidR="00353AED" w:rsidRPr="00D404B8" w:rsidRDefault="00353AED" w:rsidP="00353AED">
      <w:pPr>
        <w:spacing w:after="120"/>
        <w:jc w:val="center"/>
      </w:pPr>
      <w:r w:rsidRPr="00D404B8">
        <w:t>PRESTANAK ČLANSTVA U KOMORI</w:t>
      </w:r>
    </w:p>
    <w:p w:rsidR="00353AED" w:rsidRPr="00D404B8" w:rsidRDefault="00353AED" w:rsidP="00353AED">
      <w:pPr>
        <w:spacing w:after="120"/>
        <w:jc w:val="center"/>
      </w:pPr>
      <w:r w:rsidRPr="00D404B8">
        <w:lastRenderedPageBreak/>
        <w:t>Članak 27.</w:t>
      </w:r>
    </w:p>
    <w:p w:rsidR="00353AED" w:rsidRPr="00D404B8" w:rsidRDefault="00353AED" w:rsidP="00353AED">
      <w:pPr>
        <w:spacing w:after="120"/>
        <w:jc w:val="both"/>
      </w:pPr>
      <w:r w:rsidRPr="00D404B8">
        <w:t>Ovlaštenom agronomu prestaje članstvo u Komori i pravo obavljanja poslova sa strukovnim nazivom ovlašteni agronom brisanjem iz Popisa ovlaštenih agronoma: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 xml:space="preserve">1. ako mu prestane hrvatsko državljanstvo, 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2. ako mu bude oduzeta ili djelomično oduzeta poslovna sposobnost,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3. ako postane trajno zdravstveno nesposoban za obavljanje poslova,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4. ako mu je izrečena mjera zabrane obavljanja djelatnosti, odnosno sigurnosna mjera,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5. ako je stegovnom kaznom izgubio pravo obavljanja poslova,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6. kad se usvoji zahtjev podnositelja za prestanak članstva u Komori,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7. ako je osuđen na bezuvjetnu kaznu zatvora dulje od šest mjeseci,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8. ako obavlja poslove koji su nespojivi s agronomskom djelatnošću</w:t>
      </w:r>
      <w:r>
        <w:t>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9. smrću</w:t>
      </w:r>
      <w:r>
        <w:t>.</w:t>
      </w:r>
    </w:p>
    <w:p w:rsidR="00353AED" w:rsidRPr="00D404B8" w:rsidRDefault="00353AED" w:rsidP="00353AED">
      <w:pPr>
        <w:spacing w:after="120"/>
        <w:jc w:val="center"/>
      </w:pPr>
      <w:r w:rsidRPr="00D404B8">
        <w:t>Članak 28.</w:t>
      </w:r>
    </w:p>
    <w:p w:rsidR="00353AED" w:rsidRPr="00D404B8" w:rsidRDefault="00353AED" w:rsidP="00353AED">
      <w:pPr>
        <w:spacing w:after="120"/>
        <w:jc w:val="both"/>
      </w:pPr>
      <w:r w:rsidRPr="00D404B8">
        <w:t>(1) Ovlašteni agronom u slučajevima iz članka 27. ovoga Zakona prestaje obavljati poslove: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 xml:space="preserve">1. u slučaju prestanka hrvatskog državljanstva, 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2. u slučaju oduzimanja ili djelomičnog oduzimanja poslovne sposobnosti, od dana pravomoćnosti odluke o oduzimanju ili djelomičnom oduzimanju poslovne sposobnosti,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3. u slučaju izricanja mjere zabrane obavljanja djelatnosti, odnosno sigurnosne mjere, od dana pravomoćnosti odluke suda,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4. u slučaju izricanja stegovne mjere zabrane obavljanja poslova, od dana konačnosti odluke o gubitku prava na obavljanje poslova,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5. u slučaju osude na bezuvjetnu kaznu zatvora dulju od šest mjeseci, od dana pravomoćnosti odluke.</w:t>
      </w:r>
    </w:p>
    <w:p w:rsidR="00353AED" w:rsidRPr="00D404B8" w:rsidRDefault="00353AED" w:rsidP="00353AED">
      <w:pPr>
        <w:spacing w:after="120"/>
        <w:jc w:val="both"/>
      </w:pPr>
      <w:r w:rsidRPr="00D404B8">
        <w:t>(2) U ostalim slučajevima ovlašteni agronom ne smije obavljati poslove od dana uredno dostavljenog rješenja tijela Komore određenoga Statutom o prestanku prava na obavljanje poslova.</w:t>
      </w:r>
    </w:p>
    <w:p w:rsidR="00353AED" w:rsidRPr="00D404B8" w:rsidRDefault="00353AED" w:rsidP="00353AED">
      <w:pPr>
        <w:spacing w:after="120"/>
        <w:jc w:val="center"/>
      </w:pPr>
      <w:r w:rsidRPr="00D404B8">
        <w:t>PONOVNI UPIS U POPIS OVLAŠTENIH AGRONOMA</w:t>
      </w:r>
    </w:p>
    <w:p w:rsidR="00353AED" w:rsidRPr="00D404B8" w:rsidRDefault="00353AED" w:rsidP="00353AED">
      <w:pPr>
        <w:spacing w:after="120"/>
        <w:jc w:val="center"/>
      </w:pPr>
      <w:r w:rsidRPr="00D404B8">
        <w:t>Članak 29.</w:t>
      </w:r>
    </w:p>
    <w:p w:rsidR="00353AED" w:rsidRPr="00D404B8" w:rsidRDefault="00353AED" w:rsidP="00353AED">
      <w:pPr>
        <w:spacing w:after="120"/>
        <w:jc w:val="both"/>
      </w:pPr>
      <w:r w:rsidRPr="00D404B8">
        <w:t>(1) Osoba kojoj je prestalo članstvo u Komori ne smije biti ponovno upisana u Popis ovlaštenih agronoma: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1. ako joj je izrečena mjera zabrane obavljanja poslova, prije nego što ta zabrana istekne ili bude obustavljena,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2. ako joj je izrečena stegovna mjera zabrane obavljanja poslova, prije proteka vremena na koje se zabrana odnosi.</w:t>
      </w:r>
    </w:p>
    <w:p w:rsidR="00353AED" w:rsidRPr="00D404B8" w:rsidRDefault="00353AED" w:rsidP="00353AED">
      <w:pPr>
        <w:spacing w:after="120"/>
        <w:jc w:val="both"/>
      </w:pPr>
      <w:r w:rsidRPr="00D404B8">
        <w:t>(2) U ostalim slučajevima ovlašteni agronom kojemu je prestalo članstvo u Komori može zahtijevati ponovan upis u Popis ovlaštenih agronoma kad prestanu razlozi zbog kojih mu je prestalo članstvo u Komori.</w:t>
      </w:r>
    </w:p>
    <w:p w:rsidR="00353AED" w:rsidRPr="00D404B8" w:rsidRDefault="00353AED" w:rsidP="00353AED">
      <w:pPr>
        <w:spacing w:after="120"/>
        <w:jc w:val="center"/>
      </w:pPr>
      <w:r w:rsidRPr="00D404B8">
        <w:t>OBAVJEŠTAVANJE KOMORE O POKRETANJU POSTUPAKA</w:t>
      </w:r>
    </w:p>
    <w:p w:rsidR="00353AED" w:rsidRPr="00D404B8" w:rsidRDefault="00353AED" w:rsidP="00353AED">
      <w:pPr>
        <w:spacing w:after="120"/>
        <w:jc w:val="center"/>
      </w:pPr>
      <w:r w:rsidRPr="00D404B8">
        <w:t>Članak 30.</w:t>
      </w:r>
    </w:p>
    <w:p w:rsidR="00353AED" w:rsidRPr="001B1E41" w:rsidRDefault="00353AED" w:rsidP="00353AED">
      <w:pPr>
        <w:numPr>
          <w:ilvl w:val="0"/>
          <w:numId w:val="3"/>
        </w:numPr>
        <w:spacing w:after="120"/>
        <w:jc w:val="both"/>
      </w:pPr>
      <w:r w:rsidRPr="001B1E41">
        <w:lastRenderedPageBreak/>
        <w:t>Ovlašteni agronom je dužan obavijestiti Komoru ukoliko je protiv njega pokrenut prekršajni ili kazneni postupak, određen pritvor, izrečena osuđujuća presuda te o odluci kojom je pravomoćno završen kazneni ili prekršajni postupak.</w:t>
      </w:r>
    </w:p>
    <w:p w:rsidR="00353AED" w:rsidRPr="00D404B8" w:rsidRDefault="00353AED" w:rsidP="00353AED">
      <w:pPr>
        <w:numPr>
          <w:ilvl w:val="0"/>
          <w:numId w:val="3"/>
        </w:numPr>
        <w:spacing w:after="120"/>
        <w:jc w:val="both"/>
      </w:pPr>
      <w:r w:rsidRPr="00D404B8">
        <w:t>Sud je dužan obavijestiti Komoru o pokretanju prekršajnoga ili kaznenog postupka, određivanju pritvora protiv ovlaštenog agronoma, izricanju osuđujuće presude te o odluci kojom se pravomoćno završava kazneni ili prekršajni postupak protiv ovlaštenog agronoma.</w:t>
      </w:r>
    </w:p>
    <w:p w:rsidR="00353AED" w:rsidRPr="00D404B8" w:rsidRDefault="00353AED" w:rsidP="00353AED">
      <w:pPr>
        <w:spacing w:after="120"/>
        <w:jc w:val="center"/>
      </w:pPr>
      <w:r w:rsidRPr="00D404B8">
        <w:t>ŽALBA</w:t>
      </w:r>
    </w:p>
    <w:p w:rsidR="00353AED" w:rsidRPr="00D404B8" w:rsidRDefault="00353AED" w:rsidP="00353AED">
      <w:pPr>
        <w:spacing w:after="120"/>
        <w:jc w:val="center"/>
      </w:pPr>
      <w:r w:rsidRPr="00D404B8">
        <w:t>Članak 31.</w:t>
      </w:r>
    </w:p>
    <w:p w:rsidR="00353AED" w:rsidRPr="001B1E41" w:rsidRDefault="00353AED" w:rsidP="00353AED">
      <w:pPr>
        <w:spacing w:after="120"/>
        <w:jc w:val="both"/>
      </w:pPr>
      <w:r w:rsidRPr="001B1E41">
        <w:t>Protiv rješenja nadležnog tijela Komore koje se odnosi na stjecanje, mirovanje i prestanak članstva u Komori sukladno članku 25., 26., 27., 28. i 29. ovoga Zakona žalba nije dopuštena, ali se može pokrenuti upravni spor.</w:t>
      </w:r>
    </w:p>
    <w:p w:rsidR="00353AED" w:rsidRPr="00D404B8" w:rsidRDefault="00353AED" w:rsidP="00353AED">
      <w:pPr>
        <w:spacing w:after="120"/>
        <w:jc w:val="center"/>
      </w:pPr>
      <w:r w:rsidRPr="00D404B8">
        <w:t>VI. OSIGURANJE OD ODGOVORNOSTI</w:t>
      </w:r>
    </w:p>
    <w:p w:rsidR="00353AED" w:rsidRPr="00D404B8" w:rsidRDefault="00353AED" w:rsidP="00353AED">
      <w:pPr>
        <w:spacing w:after="120"/>
        <w:jc w:val="center"/>
      </w:pPr>
      <w:r w:rsidRPr="00D404B8">
        <w:t>Članak 32.</w:t>
      </w:r>
    </w:p>
    <w:p w:rsidR="00353AED" w:rsidRPr="001B1E41" w:rsidRDefault="00353AED" w:rsidP="00353AED">
      <w:pPr>
        <w:spacing w:after="120"/>
        <w:jc w:val="both"/>
      </w:pPr>
      <w:r w:rsidRPr="001B1E41">
        <w:t>(1) Ovlašteni agronom dužan je osigurati se od odgovornosti za štetu koju bi obavljanjem poslova mogao učiniti trećim osobama.</w:t>
      </w:r>
    </w:p>
    <w:p w:rsidR="00353AED" w:rsidRPr="001B1E41" w:rsidRDefault="00353AED" w:rsidP="00353AED">
      <w:pPr>
        <w:spacing w:after="120"/>
        <w:jc w:val="both"/>
      </w:pPr>
      <w:r w:rsidRPr="001B1E41">
        <w:t xml:space="preserve">(2) Kada je ovlašteni agronom zaposlen kod pravne osobe, osiguranje od odgovornosti ugovara ovlašteni agronom samostalno. </w:t>
      </w:r>
    </w:p>
    <w:p w:rsidR="00353AED" w:rsidRPr="001B1E41" w:rsidRDefault="00353AED" w:rsidP="00353AED">
      <w:pPr>
        <w:spacing w:after="120"/>
        <w:jc w:val="both"/>
      </w:pPr>
      <w:r w:rsidRPr="001B1E41">
        <w:t xml:space="preserve">(3) Uvjete osiguranja s osiguravateljima u ime svojih članova može dogovarati Komora s važnošću za sve ovlaštene agronome u Republici Hrvatskoj.   </w:t>
      </w:r>
    </w:p>
    <w:p w:rsidR="00353AED" w:rsidRPr="001B1E41" w:rsidRDefault="00353AED" w:rsidP="00353AED">
      <w:pPr>
        <w:spacing w:after="120"/>
        <w:jc w:val="both"/>
      </w:pPr>
      <w:r w:rsidRPr="001B1E41">
        <w:t>(4) Ugovor o osiguranju od odgovornosti može s osiguravateljem sklopiti Komora u ime svojega člana ili ovlašteni agronom samostalno u skladu s uvjetima iz stavka 3. ovoga članka.</w:t>
      </w:r>
    </w:p>
    <w:p w:rsidR="00353AED" w:rsidRDefault="00353AED" w:rsidP="00353AED">
      <w:pPr>
        <w:spacing w:after="120"/>
        <w:jc w:val="center"/>
      </w:pPr>
      <w:r w:rsidRPr="00D404B8">
        <w:t>VII. FINANCIRANJE KOMORE</w:t>
      </w:r>
    </w:p>
    <w:p w:rsidR="00353AED" w:rsidRPr="00D404B8" w:rsidRDefault="00353AED" w:rsidP="00353AED">
      <w:pPr>
        <w:spacing w:after="120"/>
        <w:jc w:val="center"/>
      </w:pPr>
      <w:r w:rsidRPr="00D404B8">
        <w:t>Članak 33.</w:t>
      </w:r>
    </w:p>
    <w:p w:rsidR="00353AED" w:rsidRPr="00D404B8" w:rsidRDefault="00353AED" w:rsidP="00353AED">
      <w:pPr>
        <w:spacing w:after="120"/>
        <w:jc w:val="both"/>
      </w:pPr>
      <w:r w:rsidRPr="00D404B8">
        <w:t>Financijska sredstva za rad Komore osiguravaju se od: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upisnine,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članarine,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naplatom usluga,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donacija te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drugih izvora u skladu sa zakonom.</w:t>
      </w:r>
    </w:p>
    <w:p w:rsidR="00353AED" w:rsidRDefault="00353AED" w:rsidP="00353AED">
      <w:pPr>
        <w:spacing w:after="120"/>
        <w:jc w:val="center"/>
      </w:pPr>
      <w:r w:rsidRPr="00D404B8">
        <w:t>VIII. STEGOVNE MJERE</w:t>
      </w:r>
    </w:p>
    <w:p w:rsidR="00353AED" w:rsidRPr="00D404B8" w:rsidRDefault="00353AED" w:rsidP="00353AED">
      <w:pPr>
        <w:spacing w:after="120"/>
        <w:jc w:val="center"/>
      </w:pPr>
      <w:r w:rsidRPr="00D404B8">
        <w:t>Članak 34.</w:t>
      </w:r>
    </w:p>
    <w:p w:rsidR="00353AED" w:rsidRPr="00D404B8" w:rsidRDefault="00353AED" w:rsidP="00353AED">
      <w:pPr>
        <w:spacing w:after="120"/>
        <w:jc w:val="both"/>
      </w:pPr>
      <w:r w:rsidRPr="00D404B8">
        <w:t>(1) Ovlašteni agronomi – članovi Komore odgovaraju za teže i lakše povrede dužnosti i ugleda ovlaštenih agronoma pred stegovnim tijelima Komore.</w:t>
      </w:r>
    </w:p>
    <w:p w:rsidR="00353AED" w:rsidRPr="00D404B8" w:rsidRDefault="00353AED" w:rsidP="00353AED">
      <w:pPr>
        <w:spacing w:after="120"/>
        <w:jc w:val="both"/>
      </w:pPr>
      <w:r w:rsidRPr="00D404B8">
        <w:t>(2) Težom povredom smatra se osobito nedoličan odnos prema struci, odnosno prekoračenje načela i pravila utvrđenih Kodeksom strukovne etike koje ima teže značenje s obzirom na važnost ugrožena dobra, prirodu povrijeđene dužnosti, visinu materijalne štete ili druge posljedice te s obzirom na okolnosti pod kojima je radnja učinjena ili propuštena.</w:t>
      </w:r>
    </w:p>
    <w:p w:rsidR="00353AED" w:rsidRPr="00D404B8" w:rsidRDefault="00353AED" w:rsidP="00353AED">
      <w:pPr>
        <w:spacing w:after="120"/>
        <w:jc w:val="both"/>
      </w:pPr>
      <w:r w:rsidRPr="00D404B8">
        <w:t>(3) Lakša povreda je narušavanje dužnosti ugleda i Kodeksa strukovne etike koje je manjeg značenja.</w:t>
      </w:r>
    </w:p>
    <w:p w:rsidR="00353AED" w:rsidRPr="00D404B8" w:rsidRDefault="00353AED" w:rsidP="00353AED">
      <w:pPr>
        <w:spacing w:after="120"/>
        <w:jc w:val="center"/>
      </w:pPr>
      <w:r w:rsidRPr="00D404B8">
        <w:t>Članak 35.</w:t>
      </w:r>
    </w:p>
    <w:p w:rsidR="00353AED" w:rsidRPr="00D404B8" w:rsidRDefault="00353AED" w:rsidP="00353AED">
      <w:pPr>
        <w:spacing w:after="120"/>
        <w:jc w:val="both"/>
      </w:pPr>
      <w:r w:rsidRPr="00D404B8">
        <w:lastRenderedPageBreak/>
        <w:t>(1) Za teže povrede dužnosti i ugleda ovlaštenih agronoma mogu se izreći ove stegovne mjere: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ukor,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novčana kazna i</w:t>
      </w:r>
    </w:p>
    <w:p w:rsidR="00353AED" w:rsidRPr="00D404B8" w:rsidRDefault="00353AED" w:rsidP="00353AED">
      <w:pPr>
        <w:spacing w:after="120"/>
        <w:ind w:left="708"/>
        <w:jc w:val="both"/>
      </w:pPr>
      <w:r w:rsidRPr="00D404B8">
        <w:t>– zabrana obavljanja poslova ovlaštenog agronoma u trajanju od 5 mjeseci do 5 godina.</w:t>
      </w:r>
    </w:p>
    <w:p w:rsidR="00353AED" w:rsidRPr="00D404B8" w:rsidRDefault="00353AED" w:rsidP="00353AED">
      <w:pPr>
        <w:spacing w:after="120"/>
        <w:jc w:val="both"/>
      </w:pPr>
      <w:r w:rsidRPr="00D404B8">
        <w:t>(2) Za lakše povrede dužnosti i ugleda ovlaštenog agronoma može se izreći opomena i novčana kazna.</w:t>
      </w:r>
    </w:p>
    <w:p w:rsidR="00353AED" w:rsidRPr="00D404B8" w:rsidRDefault="00353AED" w:rsidP="00353AED">
      <w:pPr>
        <w:spacing w:after="120"/>
        <w:jc w:val="center"/>
      </w:pPr>
      <w:r w:rsidRPr="00D404B8">
        <w:t>Članak 36.</w:t>
      </w:r>
    </w:p>
    <w:p w:rsidR="00353AED" w:rsidRPr="001B1E41" w:rsidRDefault="00353AED" w:rsidP="00353AED">
      <w:pPr>
        <w:spacing w:after="120"/>
        <w:jc w:val="both"/>
      </w:pPr>
      <w:r w:rsidRPr="001B1E41">
        <w:t>Statutom i aktima Komore pobliže se utvrđuju lakše i teže povrede, stegovne mjere i tijela koja pokreću i provode stegovni postupak u skladu s ovim Zakonom.</w:t>
      </w:r>
    </w:p>
    <w:p w:rsidR="00353AED" w:rsidRPr="00D404B8" w:rsidRDefault="00353AED" w:rsidP="00353AED">
      <w:pPr>
        <w:spacing w:after="120"/>
        <w:jc w:val="center"/>
      </w:pPr>
      <w:r w:rsidRPr="00D404B8">
        <w:t>Članak 37.</w:t>
      </w:r>
    </w:p>
    <w:p w:rsidR="00353AED" w:rsidRPr="00D404B8" w:rsidRDefault="00353AED" w:rsidP="00353AED">
      <w:pPr>
        <w:spacing w:after="120"/>
        <w:jc w:val="both"/>
      </w:pPr>
      <w:r w:rsidRPr="00D404B8">
        <w:t>(1) Novčana kazna iz članka 35. ovoga Zakona može se izreći u iznosu od 5.000,00 do 15.000,00 kuna.</w:t>
      </w:r>
    </w:p>
    <w:p w:rsidR="00353AED" w:rsidRPr="00D404B8" w:rsidRDefault="00353AED" w:rsidP="00353AED">
      <w:pPr>
        <w:spacing w:after="120"/>
        <w:jc w:val="both"/>
      </w:pPr>
      <w:r w:rsidRPr="00D404B8">
        <w:t>(2) Iznos novčane kazne uplaćuje se u korist Komore.</w:t>
      </w:r>
    </w:p>
    <w:p w:rsidR="00353AED" w:rsidRPr="00D404B8" w:rsidRDefault="00353AED" w:rsidP="00353AED">
      <w:pPr>
        <w:spacing w:after="120"/>
        <w:jc w:val="both"/>
      </w:pPr>
      <w:r w:rsidRPr="00D404B8">
        <w:t>(3) Statutom se pobliže utvrđuje visina novčanih kazni za teže i lakše povrede dužnosti i ugleda ovlaštenih agronoma i njihova namjena.</w:t>
      </w:r>
    </w:p>
    <w:p w:rsidR="00353AED" w:rsidRPr="00D404B8" w:rsidRDefault="00353AED" w:rsidP="00353AED">
      <w:pPr>
        <w:spacing w:after="120"/>
        <w:jc w:val="center"/>
      </w:pPr>
      <w:r w:rsidRPr="00D404B8">
        <w:t>Članak 38.</w:t>
      </w:r>
    </w:p>
    <w:p w:rsidR="00353AED" w:rsidRPr="00D404B8" w:rsidRDefault="00353AED" w:rsidP="00353AED">
      <w:pPr>
        <w:spacing w:after="120"/>
        <w:jc w:val="both"/>
      </w:pPr>
      <w:r w:rsidRPr="00D404B8">
        <w:t>(1) Stegovni postupak protiv ovlaštenog agronoma po službenoj dužnosti, na prijedlog ministra ili zainteresirane osobe, pokreće stegovno tijelo određeno Statutom.</w:t>
      </w:r>
    </w:p>
    <w:p w:rsidR="00353AED" w:rsidRPr="00D404B8" w:rsidRDefault="00353AED" w:rsidP="00353AED">
      <w:pPr>
        <w:spacing w:after="120"/>
        <w:jc w:val="both"/>
      </w:pPr>
      <w:r w:rsidRPr="00D404B8">
        <w:t>(2) U stegovnom postupku protiv ovlaštenog agronoma koji nije propisan Statutom, na odgovarajući način primjenjuju se odredbe Zakona o općem upravnom postupku.</w:t>
      </w:r>
    </w:p>
    <w:p w:rsidR="00353AED" w:rsidRPr="00D404B8" w:rsidRDefault="00353AED" w:rsidP="00353AED">
      <w:pPr>
        <w:spacing w:after="120"/>
        <w:jc w:val="center"/>
      </w:pPr>
      <w:r w:rsidRPr="00D404B8">
        <w:t>Članak 39.</w:t>
      </w:r>
    </w:p>
    <w:p w:rsidR="00353AED" w:rsidRPr="00D404B8" w:rsidRDefault="00353AED" w:rsidP="00353AED">
      <w:pPr>
        <w:spacing w:after="120"/>
        <w:jc w:val="both"/>
      </w:pPr>
      <w:r w:rsidRPr="00D404B8">
        <w:t>(1) Pravo na žalbu u stegovnom postupku za teže povrede dužnosti i ugleda ovlaštenog inženjera, pored ovlaštenog agronoma ima i podnositelj prijave.</w:t>
      </w:r>
    </w:p>
    <w:p w:rsidR="00353AED" w:rsidRPr="00D404B8" w:rsidRDefault="00353AED" w:rsidP="00353AED">
      <w:pPr>
        <w:spacing w:after="120"/>
        <w:jc w:val="both"/>
      </w:pPr>
      <w:r w:rsidRPr="00D404B8">
        <w:t>(2) Žalba se podnosi drugostupanjskom tijelu Komore određenom Statutom.</w:t>
      </w:r>
    </w:p>
    <w:p w:rsidR="00353AED" w:rsidRPr="00D404B8" w:rsidRDefault="00353AED" w:rsidP="00353AED">
      <w:pPr>
        <w:spacing w:after="120"/>
        <w:jc w:val="both"/>
      </w:pPr>
      <w:r w:rsidRPr="00D404B8">
        <w:t>(3) Protiv drugostupanjske odluke kojom je izrečena stegovna mjera može se pokrenuti upravni spor.</w:t>
      </w:r>
    </w:p>
    <w:p w:rsidR="00353AED" w:rsidRPr="00D404B8" w:rsidRDefault="00353AED" w:rsidP="00353AED">
      <w:pPr>
        <w:spacing w:after="120"/>
        <w:jc w:val="both"/>
      </w:pPr>
      <w:r w:rsidRPr="00D404B8">
        <w:t>(4) Konačne odluke stegovnoga tijela Komore kojima su izrečene novčane kazne ovršne su isprave i Komora je ovlaštena tražiti njihovu prisilnu ovrhu.</w:t>
      </w:r>
    </w:p>
    <w:p w:rsidR="00353AED" w:rsidRPr="00D404B8" w:rsidRDefault="00353AED" w:rsidP="00353AED">
      <w:pPr>
        <w:spacing w:after="120"/>
        <w:jc w:val="center"/>
      </w:pPr>
      <w:r w:rsidRPr="00D404B8">
        <w:t>Članak 40.</w:t>
      </w:r>
    </w:p>
    <w:p w:rsidR="00353AED" w:rsidRPr="00D404B8" w:rsidRDefault="00353AED" w:rsidP="00353AED">
      <w:pPr>
        <w:spacing w:after="120"/>
        <w:jc w:val="both"/>
      </w:pPr>
      <w:r w:rsidRPr="00D404B8">
        <w:t>(1) Pravo pokretanja postupka za teže povrede dužnosti i ugleda ovlaštenog agronoma zastarijeva protekom jedne godine od saznanja tijela ovlaštenog za pokretanje postupka, odnosno protekom dvije godine od učinjene povrede.</w:t>
      </w:r>
    </w:p>
    <w:p w:rsidR="00353AED" w:rsidRPr="00D404B8" w:rsidRDefault="00353AED" w:rsidP="00353AED">
      <w:pPr>
        <w:spacing w:after="120"/>
        <w:jc w:val="both"/>
      </w:pPr>
      <w:r w:rsidRPr="00D404B8">
        <w:t>(2) Pravo pokretanja postupka za lakše povrede dužnosti i ugleda ovlaštenog agronoma zastarijeva protekom šest mjeseci od saznanja tijela ovlaštenog za pokretanje postupka, odnosno protekom jedne godine od učinjene povrede.</w:t>
      </w:r>
    </w:p>
    <w:p w:rsidR="00353AED" w:rsidRPr="00D404B8" w:rsidRDefault="00353AED" w:rsidP="00353AED">
      <w:pPr>
        <w:spacing w:after="120"/>
        <w:jc w:val="both"/>
      </w:pPr>
      <w:r w:rsidRPr="00D404B8">
        <w:t>(3) Zastara vođenja postupka nastupa protekom tri godine od pokretanja postupka. Zastara se prekida svakom radnjom koja se poduzima radi vođenja postupka.</w:t>
      </w:r>
    </w:p>
    <w:p w:rsidR="00353AED" w:rsidRPr="00D404B8" w:rsidRDefault="00353AED" w:rsidP="00353AED">
      <w:pPr>
        <w:spacing w:after="120"/>
        <w:jc w:val="both"/>
      </w:pPr>
      <w:r w:rsidRPr="00D404B8">
        <w:t>(4) Ovrha stegovne mjere zastarijeva šest mjeseci od dana pravomoćnosti rješenja kojim je izrečena stegovna mjera ili od dana isteka roka za koji je ovrha stegovne mjere odgođena.</w:t>
      </w:r>
    </w:p>
    <w:p w:rsidR="00353AED" w:rsidRPr="00D404B8" w:rsidRDefault="00353AED" w:rsidP="00353AED">
      <w:pPr>
        <w:spacing w:after="120"/>
        <w:jc w:val="center"/>
      </w:pPr>
      <w:r w:rsidRPr="00D404B8">
        <w:lastRenderedPageBreak/>
        <w:t>IX. NADZOR NAD RADOM KOMORE</w:t>
      </w:r>
    </w:p>
    <w:p w:rsidR="00353AED" w:rsidRPr="00D404B8" w:rsidRDefault="00353AED" w:rsidP="00353AED">
      <w:pPr>
        <w:spacing w:after="120"/>
        <w:jc w:val="center"/>
      </w:pPr>
      <w:r w:rsidRPr="00D404B8">
        <w:t>Članak 41.</w:t>
      </w:r>
    </w:p>
    <w:p w:rsidR="00353AED" w:rsidRPr="001B1E41" w:rsidRDefault="00353AED" w:rsidP="00353AED">
      <w:pPr>
        <w:spacing w:after="120"/>
        <w:jc w:val="both"/>
      </w:pPr>
      <w:r w:rsidRPr="001B1E41">
        <w:t>Nadzor nad radom Komore obavlja Ministarstvo nadležno za poljoprivredu (u daljnjem tekstu: Ministarstvo).</w:t>
      </w:r>
    </w:p>
    <w:p w:rsidR="00353AED" w:rsidRDefault="00353AED" w:rsidP="00353AED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D404B8">
        <w:rPr>
          <w:color w:val="000000"/>
          <w:sz w:val="28"/>
          <w:szCs w:val="28"/>
        </w:rPr>
        <w:t>IX. PRIJELAZNE I ZAVRŠNE ODREDBE</w:t>
      </w:r>
    </w:p>
    <w:p w:rsidR="00353AED" w:rsidRDefault="00353AED" w:rsidP="00353AED">
      <w:pPr>
        <w:spacing w:before="100" w:beforeAutospacing="1" w:after="100" w:afterAutospacing="1"/>
        <w:jc w:val="center"/>
        <w:rPr>
          <w:color w:val="000000"/>
        </w:rPr>
      </w:pPr>
    </w:p>
    <w:p w:rsidR="00353AED" w:rsidRPr="00D404B8" w:rsidRDefault="00353AED" w:rsidP="00353AED">
      <w:pPr>
        <w:spacing w:before="100" w:beforeAutospacing="1" w:after="100" w:afterAutospacing="1"/>
        <w:jc w:val="center"/>
        <w:rPr>
          <w:color w:val="000000"/>
        </w:rPr>
      </w:pPr>
      <w:r w:rsidRPr="00D404B8">
        <w:rPr>
          <w:color w:val="000000"/>
        </w:rPr>
        <w:t>Članak 42.</w:t>
      </w:r>
    </w:p>
    <w:p w:rsidR="00353AED" w:rsidRPr="001B1E41" w:rsidRDefault="00353AED" w:rsidP="00353AED">
      <w:pPr>
        <w:spacing w:before="100" w:beforeAutospacing="1" w:after="100" w:afterAutospacing="1"/>
        <w:jc w:val="both"/>
      </w:pPr>
      <w:r w:rsidRPr="001B1E41">
        <w:t>(1) U roku od 30 dana od dana stupanja na snagu ovoga Ministar nadležan za poljoprivredu (u daljnjem tekstu: ministar) imenovati će Povjerenstvo za provođenje prvih izbora za članove Skupštine, članove Vijeća komore i predsjednika Komore.</w:t>
      </w:r>
    </w:p>
    <w:p w:rsidR="00353AED" w:rsidRPr="001B1E41" w:rsidRDefault="00353AED" w:rsidP="00353AED">
      <w:pPr>
        <w:spacing w:before="100" w:beforeAutospacing="1" w:after="100" w:afterAutospacing="1"/>
        <w:jc w:val="both"/>
      </w:pPr>
      <w:r w:rsidRPr="001B1E41">
        <w:t>(2) Pravo sudjelovanja na izborima za Skupštinu imaju svi agronomi koji na dan stupanja na snagu ovoga Zakona imaju najmanje 3 godine radnog staža u struci, koji udovoljavaju općim uvjetima iz članka 23., koji nisu u mirovini i nisu u suprotnosti s odredbama članka 26. ovoga Zakona.</w:t>
      </w:r>
    </w:p>
    <w:p w:rsidR="00353AED" w:rsidRPr="001B1E41" w:rsidRDefault="00353AED" w:rsidP="00353AED">
      <w:pPr>
        <w:spacing w:after="120"/>
        <w:jc w:val="both"/>
      </w:pPr>
      <w:r w:rsidRPr="001B1E41">
        <w:t>(3) Povjerenstvo iz stavka 1. ovoga članka:</w:t>
      </w:r>
    </w:p>
    <w:p w:rsidR="00353AED" w:rsidRPr="001B1E41" w:rsidRDefault="00353AED" w:rsidP="00353AED">
      <w:pPr>
        <w:spacing w:after="120"/>
        <w:ind w:left="708"/>
        <w:jc w:val="both"/>
      </w:pPr>
      <w:r w:rsidRPr="001B1E41">
        <w:t>– utvrdit će izborna pravila za provođenje prvih izbora za članove Skupštine, članove Vijeća komore i predsjednika Komore,</w:t>
      </w:r>
    </w:p>
    <w:p w:rsidR="00353AED" w:rsidRPr="001B1E41" w:rsidRDefault="00353AED" w:rsidP="00353AED">
      <w:pPr>
        <w:spacing w:after="120"/>
        <w:ind w:left="708"/>
        <w:jc w:val="both"/>
      </w:pPr>
      <w:r w:rsidRPr="001B1E41">
        <w:t>– objavit će Javni poziv agronomima za prisustvovanje prvim izborima za izbor članova Skupštinu komore i Vijeće komore,</w:t>
      </w:r>
    </w:p>
    <w:p w:rsidR="00353AED" w:rsidRPr="001B1E41" w:rsidRDefault="00353AED" w:rsidP="00353AED">
      <w:pPr>
        <w:spacing w:after="120"/>
        <w:ind w:left="708"/>
        <w:jc w:val="both"/>
      </w:pPr>
      <w:r w:rsidRPr="001B1E41">
        <w:t>- formirat će osnivački popis agronoma (u daljnjem tekstu: osnivački Odbor) prisutnih na izbornoj skupštini.</w:t>
      </w:r>
    </w:p>
    <w:p w:rsidR="00353AED" w:rsidRPr="001B1E41" w:rsidRDefault="00353AED" w:rsidP="00353AED">
      <w:pPr>
        <w:jc w:val="both"/>
      </w:pPr>
      <w:r w:rsidRPr="001B1E41">
        <w:t xml:space="preserve">(5) Prva izborna Skupština komore može se održati i na njoj se mogu donositi pravovaljane odluke ukoliko je prema popisu iz stavka 2. u osnivački Odbor upisano i na izbornoj Skupštini nazočno najmanje </w:t>
      </w:r>
      <w:r w:rsidRPr="001B1E41">
        <w:rPr>
          <w:b/>
        </w:rPr>
        <w:t>100</w:t>
      </w:r>
      <w:r w:rsidRPr="001B1E41">
        <w:t xml:space="preserve"> agronoma koji udovoljavaju uvjetima iz stavka 2. ovoga članka.</w:t>
      </w:r>
    </w:p>
    <w:p w:rsidR="00353AED" w:rsidRPr="001B1E41" w:rsidRDefault="00353AED" w:rsidP="00353AED">
      <w:pPr>
        <w:spacing w:before="100" w:beforeAutospacing="1" w:after="100" w:afterAutospacing="1"/>
        <w:jc w:val="both"/>
      </w:pPr>
      <w:r w:rsidRPr="001B1E41">
        <w:t>(4) U obavljanju svojih zadaća Povjerenstvo iz stavka 1. ovoga članka može koristiti baze podataka o završenim agronomima Agronomskog fakulteta u Zagrebu i Poljoprivrednog fakulteta u Osijeku.</w:t>
      </w:r>
    </w:p>
    <w:p w:rsidR="00353AED" w:rsidRPr="00D404B8" w:rsidRDefault="00353AED" w:rsidP="00353AED">
      <w:pPr>
        <w:spacing w:before="100" w:beforeAutospacing="1" w:after="100" w:afterAutospacing="1"/>
        <w:jc w:val="center"/>
        <w:rPr>
          <w:color w:val="000000"/>
        </w:rPr>
      </w:pPr>
      <w:r w:rsidRPr="00D404B8">
        <w:rPr>
          <w:color w:val="000000"/>
        </w:rPr>
        <w:t>Članak 43.</w:t>
      </w:r>
    </w:p>
    <w:p w:rsidR="00353AED" w:rsidRPr="00D12CDC" w:rsidRDefault="00353AED" w:rsidP="00353AED">
      <w:pPr>
        <w:spacing w:before="100" w:beforeAutospacing="1" w:after="100" w:afterAutospacing="1"/>
        <w:jc w:val="both"/>
      </w:pPr>
      <w:r w:rsidRPr="00D12CDC">
        <w:t>(1) Javni poziv iz članka 42. stavka 2. za održavanje prvih izbora za članove Skupštine, članove Vijeća komore i predsjednika Komore raspisat će se najkasnije u roku od šest mjeseci od dana stupanja na snagu ovoga Zakona.</w:t>
      </w:r>
    </w:p>
    <w:p w:rsidR="00353AED" w:rsidRPr="00D404B8" w:rsidRDefault="00353AED" w:rsidP="00353AED">
      <w:pPr>
        <w:spacing w:before="100" w:beforeAutospacing="1" w:after="100" w:afterAutospacing="1"/>
        <w:jc w:val="both"/>
        <w:rPr>
          <w:color w:val="000000"/>
        </w:rPr>
      </w:pPr>
      <w:r w:rsidRPr="00D404B8">
        <w:rPr>
          <w:color w:val="000000"/>
        </w:rPr>
        <w:t xml:space="preserve">(3) U roku od trideset dana od održanih izbora iz stavka 1. ovoga članka ministar </w:t>
      </w:r>
      <w:r>
        <w:rPr>
          <w:color w:val="000000"/>
        </w:rPr>
        <w:t>će</w:t>
      </w:r>
      <w:r w:rsidRPr="00D404B8">
        <w:rPr>
          <w:color w:val="000000"/>
        </w:rPr>
        <w:t xml:space="preserve"> sazvat</w:t>
      </w:r>
      <w:r>
        <w:rPr>
          <w:color w:val="000000"/>
        </w:rPr>
        <w:t>i</w:t>
      </w:r>
      <w:r w:rsidRPr="00D404B8">
        <w:rPr>
          <w:color w:val="000000"/>
        </w:rPr>
        <w:t xml:space="preserve"> prvu sjednicu članova Vijeća komore.</w:t>
      </w:r>
    </w:p>
    <w:p w:rsidR="00353AED" w:rsidRPr="00D404B8" w:rsidRDefault="00353AED" w:rsidP="00353AED">
      <w:pPr>
        <w:spacing w:before="100" w:beforeAutospacing="1" w:after="100" w:afterAutospacing="1"/>
        <w:jc w:val="both"/>
        <w:rPr>
          <w:color w:val="000000"/>
        </w:rPr>
      </w:pPr>
      <w:r w:rsidRPr="00D404B8">
        <w:rPr>
          <w:color w:val="000000"/>
        </w:rPr>
        <w:t>(2) Skupština će se konstituirati najkasnije u roku od šezdeset dana nakon provedenih izbora iz stavka 1. ovoga članka, a prvu sjednicu Skupštine sazvat će ministar nadležan za poljoprivredu.</w:t>
      </w:r>
    </w:p>
    <w:p w:rsidR="00353AED" w:rsidRPr="00D404B8" w:rsidRDefault="00353AED" w:rsidP="00353AED">
      <w:pPr>
        <w:spacing w:before="100" w:beforeAutospacing="1" w:after="100" w:afterAutospacing="1"/>
        <w:jc w:val="both"/>
        <w:rPr>
          <w:color w:val="000000"/>
        </w:rPr>
      </w:pPr>
      <w:r w:rsidRPr="00D404B8">
        <w:rPr>
          <w:color w:val="000000"/>
        </w:rPr>
        <w:lastRenderedPageBreak/>
        <w:t>(4) Prijedlog prvog Statuta i drugih akata potrebnih za održavanje Skupštine komore bit će pripremljeni u roku od 30 dana od dana održavanja prve sjednice Vijeća komore.</w:t>
      </w:r>
    </w:p>
    <w:p w:rsidR="00353AED" w:rsidRPr="00D12CDC" w:rsidRDefault="00353AED" w:rsidP="00353AED">
      <w:pPr>
        <w:spacing w:before="100" w:beforeAutospacing="1" w:after="100" w:afterAutospacing="1"/>
        <w:jc w:val="center"/>
        <w:rPr>
          <w:color w:val="000000"/>
        </w:rPr>
      </w:pPr>
      <w:r w:rsidRPr="00D12CDC">
        <w:rPr>
          <w:color w:val="000000"/>
        </w:rPr>
        <w:t xml:space="preserve">Članak 44. </w:t>
      </w:r>
    </w:p>
    <w:p w:rsidR="00353AED" w:rsidRPr="00D12CDC" w:rsidRDefault="00353AED" w:rsidP="00353AED">
      <w:pPr>
        <w:spacing w:before="100" w:beforeAutospacing="1" w:after="100" w:afterAutospacing="1"/>
        <w:jc w:val="both"/>
        <w:rPr>
          <w:color w:val="000000"/>
        </w:rPr>
      </w:pPr>
      <w:r w:rsidRPr="00D12CDC">
        <w:rPr>
          <w:color w:val="000000"/>
        </w:rPr>
        <w:t>Izravno pravo na upis u Komoru imaju svi agronomi koji na dan stupanja na snagu ovoga Zakona imaju najmanje tri godina radnog staža u struci ukoliko u roku od dvije godine od dana njegovog stupanja na snagu podnesu zahtjev za upis u Popis ovlaštenih agronoma, te ukoliko nisu u suprotnosti s odredbama članka 23. ovoga Zakona.</w:t>
      </w:r>
    </w:p>
    <w:p w:rsidR="00353AED" w:rsidRPr="00D12CDC" w:rsidRDefault="00353AED" w:rsidP="00353AED">
      <w:pPr>
        <w:pStyle w:val="clanak"/>
      </w:pPr>
      <w:r w:rsidRPr="00D12CDC">
        <w:t>Članak 45.</w:t>
      </w:r>
    </w:p>
    <w:p w:rsidR="00353AED" w:rsidRPr="00D12CDC" w:rsidRDefault="00353AED" w:rsidP="00353AED">
      <w:pPr>
        <w:pStyle w:val="t-9-8"/>
        <w:jc w:val="both"/>
      </w:pPr>
      <w:r w:rsidRPr="00D12CDC">
        <w:t>Danom stupanja na snagu ovoga Zakona:</w:t>
      </w:r>
    </w:p>
    <w:p w:rsidR="00353AED" w:rsidRPr="00D12CDC" w:rsidRDefault="00353AED" w:rsidP="00353AED">
      <w:pPr>
        <w:pStyle w:val="t-9-8"/>
        <w:jc w:val="both"/>
      </w:pPr>
      <w:r w:rsidRPr="00D12CDC">
        <w:t>– u Zakonu o poljoprivredi (»Narodne novine« broj 149/09., 127/10., 50/12. i 120/12.) u članku 18. stavku 5. Naslovu iznad članka 22. riječi: »Hrvatska agronomska komora « zamjenjuju se riječima: »Hrvatska komora inženjera agronomije«</w:t>
      </w:r>
    </w:p>
    <w:p w:rsidR="00353AED" w:rsidRPr="00D12CDC" w:rsidRDefault="00353AED" w:rsidP="00353AED">
      <w:pPr>
        <w:pStyle w:val="t-9-8"/>
        <w:jc w:val="both"/>
      </w:pPr>
      <w:r w:rsidRPr="00D12CDC">
        <w:t>– u članku 22. stavku 1. riječi: »Hrvatska agronomska komora (HAK)« zamjenjuju se riječima: » Hrvatska komora inženjera agronomije (HKIA)«</w:t>
      </w:r>
    </w:p>
    <w:p w:rsidR="00353AED" w:rsidRPr="00D12CDC" w:rsidRDefault="00353AED" w:rsidP="00353AED">
      <w:pPr>
        <w:pStyle w:val="t-9-8"/>
        <w:jc w:val="both"/>
      </w:pPr>
      <w:r w:rsidRPr="00D12CDC">
        <w:t>– u članku 22. stavku 2. riječ: »HAK« zamjenjuje se riječi: »HKIA«,</w:t>
      </w:r>
    </w:p>
    <w:p w:rsidR="00353AED" w:rsidRPr="00D12CDC" w:rsidRDefault="00353AED" w:rsidP="00353AED">
      <w:pPr>
        <w:pStyle w:val="t-9-8"/>
        <w:jc w:val="both"/>
      </w:pPr>
      <w:r w:rsidRPr="00D12CDC">
        <w:t>– u članku 22. stavku 3. riječi: »Hrvatska agronomska komora« zamjenjuju se riječima: »Hrvatska komora inženjera agronomije«.</w:t>
      </w:r>
    </w:p>
    <w:p w:rsidR="00353AED" w:rsidRPr="00D404B8" w:rsidRDefault="00353AED" w:rsidP="00353AED">
      <w:pPr>
        <w:jc w:val="center"/>
      </w:pPr>
      <w:r w:rsidRPr="00D404B8">
        <w:t>Članak 4</w:t>
      </w:r>
      <w:r>
        <w:t>6</w:t>
      </w:r>
      <w:r w:rsidRPr="00D404B8">
        <w:t>.</w:t>
      </w:r>
    </w:p>
    <w:p w:rsidR="00353AED" w:rsidRPr="00D404B8" w:rsidRDefault="00353AED" w:rsidP="00353AED">
      <w:pPr>
        <w:jc w:val="both"/>
      </w:pPr>
      <w:r w:rsidRPr="00D404B8">
        <w:t>Ovaj Zakon stupa na snagu osmoga dana od dana objave u »Narodnim novinama«.</w:t>
      </w:r>
    </w:p>
    <w:p w:rsidR="00353AED" w:rsidRDefault="00353AED" w:rsidP="00353AED">
      <w:pPr>
        <w:spacing w:line="360" w:lineRule="auto"/>
        <w:jc w:val="both"/>
      </w:pPr>
    </w:p>
    <w:p w:rsidR="00353AED" w:rsidRDefault="00353AED" w:rsidP="00353AED">
      <w:pPr>
        <w:rPr>
          <w:color w:val="000000"/>
          <w:sz w:val="22"/>
        </w:rPr>
      </w:pPr>
      <w:r>
        <w:rPr>
          <w:color w:val="000000"/>
          <w:sz w:val="22"/>
        </w:rPr>
        <w:t xml:space="preserve">KLASA: </w:t>
      </w:r>
    </w:p>
    <w:p w:rsidR="00353AED" w:rsidRDefault="00353AED" w:rsidP="00353AED">
      <w:pPr>
        <w:rPr>
          <w:color w:val="000000"/>
          <w:sz w:val="22"/>
        </w:rPr>
      </w:pPr>
      <w:r>
        <w:rPr>
          <w:color w:val="000000"/>
          <w:sz w:val="22"/>
        </w:rPr>
        <w:t xml:space="preserve">URBROJ: </w:t>
      </w:r>
    </w:p>
    <w:p w:rsidR="00353AED" w:rsidRDefault="00353AED" w:rsidP="00353AED">
      <w:pPr>
        <w:rPr>
          <w:color w:val="000000"/>
          <w:sz w:val="22"/>
        </w:rPr>
      </w:pPr>
      <w:r>
        <w:rPr>
          <w:color w:val="000000"/>
          <w:sz w:val="22"/>
        </w:rPr>
        <w:t xml:space="preserve">Zagreb, </w:t>
      </w:r>
    </w:p>
    <w:p w:rsidR="00353AED" w:rsidRDefault="00353AED" w:rsidP="00353AED">
      <w:pPr>
        <w:rPr>
          <w:color w:val="000000"/>
        </w:rPr>
      </w:pPr>
    </w:p>
    <w:p w:rsidR="00353AED" w:rsidRPr="00D404B8" w:rsidRDefault="00353AED" w:rsidP="00353AED"/>
    <w:sectPr w:rsidR="00353AED" w:rsidRPr="00D404B8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CD9"/>
    <w:multiLevelType w:val="hybridMultilevel"/>
    <w:tmpl w:val="94560A16"/>
    <w:lvl w:ilvl="0" w:tplc="5E42A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635BF"/>
    <w:multiLevelType w:val="hybridMultilevel"/>
    <w:tmpl w:val="3E8021DC"/>
    <w:lvl w:ilvl="0" w:tplc="041A0011">
      <w:start w:val="1"/>
      <w:numFmt w:val="decimal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B36D11"/>
    <w:multiLevelType w:val="hybridMultilevel"/>
    <w:tmpl w:val="36F60420"/>
    <w:lvl w:ilvl="0" w:tplc="371803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ED"/>
    <w:rsid w:val="000E5046"/>
    <w:rsid w:val="00147BE1"/>
    <w:rsid w:val="002C0D2E"/>
    <w:rsid w:val="00315D32"/>
    <w:rsid w:val="00353AED"/>
    <w:rsid w:val="004110DC"/>
    <w:rsid w:val="00463BD4"/>
    <w:rsid w:val="00526806"/>
    <w:rsid w:val="00553D68"/>
    <w:rsid w:val="005628AA"/>
    <w:rsid w:val="00960B1B"/>
    <w:rsid w:val="00B8270D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">
    <w:name w:val="clanak"/>
    <w:basedOn w:val="Normal"/>
    <w:rsid w:val="00353AED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353AE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nhideWhenUsed/>
    <w:rsid w:val="00353AE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3AED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353AED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customStyle="1" w:styleId="t-98bezuvl">
    <w:name w:val="t-98bezuvl"/>
    <w:basedOn w:val="Normal"/>
    <w:rsid w:val="00353A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">
    <w:name w:val="clanak"/>
    <w:basedOn w:val="Normal"/>
    <w:rsid w:val="00353AED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353AE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nhideWhenUsed/>
    <w:rsid w:val="00353AE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3AED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353AED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customStyle="1" w:styleId="t-98bezuvl">
    <w:name w:val="t-98bezuvl"/>
    <w:basedOn w:val="Normal"/>
    <w:rsid w:val="00353A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3404</Words>
  <Characters>19408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MPRRR</Company>
  <LinksUpToDate>false</LinksUpToDate>
  <CharactersWithSpaces>22767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Španjol</dc:creator>
  <cp:lastModifiedBy>Maja Malić</cp:lastModifiedBy>
  <cp:revision>2</cp:revision>
  <dcterms:created xsi:type="dcterms:W3CDTF">2014-04-23T09:22:00Z</dcterms:created>
  <dcterms:modified xsi:type="dcterms:W3CDTF">2014-04-23T09:22:00Z</dcterms:modified>
</cp:coreProperties>
</file>